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AD802" w14:textId="2E4739B5" w:rsidR="009A461B" w:rsidRPr="00A91902" w:rsidRDefault="008131B2" w:rsidP="009A461B">
      <w:pPr>
        <w:rPr>
          <w:b/>
          <w:bCs/>
        </w:rPr>
      </w:pPr>
      <w:r w:rsidRPr="00A91902">
        <w:rPr>
          <w:b/>
          <w:bCs/>
        </w:rPr>
        <w:t>Expert</w:t>
      </w:r>
      <w:r w:rsidR="00CE7C72" w:rsidRPr="00A91902">
        <w:rPr>
          <w:b/>
          <w:bCs/>
        </w:rPr>
        <w:t xml:space="preserve"> Leren en Ontwikkelen</w:t>
      </w:r>
    </w:p>
    <w:p w14:paraId="6A6B2C3A" w14:textId="77777777" w:rsidR="009A461B" w:rsidRPr="00A91902" w:rsidRDefault="009A461B" w:rsidP="00CE7C72">
      <w:pPr>
        <w:spacing w:after="0" w:line="240" w:lineRule="auto"/>
      </w:pPr>
      <w:r w:rsidRPr="00A91902">
        <w:t>+ 32 tot 36 uur</w:t>
      </w:r>
    </w:p>
    <w:p w14:paraId="2C8C9FB6" w14:textId="2BEBB9FF" w:rsidR="009A461B" w:rsidRPr="00A91902" w:rsidRDefault="009A461B" w:rsidP="00CE7C72">
      <w:pPr>
        <w:spacing w:after="0" w:line="240" w:lineRule="auto"/>
      </w:pPr>
      <w:r w:rsidRPr="00A91902">
        <w:t>+ locatie Den Haag</w:t>
      </w:r>
    </w:p>
    <w:p w14:paraId="3518BD7A" w14:textId="77777777" w:rsidR="00CE7C72" w:rsidRPr="00A91902" w:rsidRDefault="00CE7C72" w:rsidP="00CE7C72">
      <w:pPr>
        <w:spacing w:after="0" w:line="240" w:lineRule="auto"/>
      </w:pPr>
    </w:p>
    <w:p w14:paraId="471B86B2" w14:textId="35979C3C" w:rsidR="00D4121E" w:rsidRPr="00A91902" w:rsidRDefault="002B6D25" w:rsidP="002B6D25">
      <w:r w:rsidRPr="00A91902">
        <w:t xml:space="preserve">Het </w:t>
      </w:r>
      <w:r w:rsidR="00A82CD5" w:rsidRPr="00A91902">
        <w:t xml:space="preserve">COA is bijna elke dag in het nieuws. Het COA staat voor een enorme opgave. </w:t>
      </w:r>
      <w:r w:rsidR="009A461B" w:rsidRPr="00A91902">
        <w:t xml:space="preserve">De medewerkers van het COA zetten zich iedere dag in voor </w:t>
      </w:r>
      <w:r w:rsidRPr="00A91902">
        <w:t>een</w:t>
      </w:r>
      <w:r w:rsidR="009A461B" w:rsidRPr="00A91902">
        <w:t xml:space="preserve"> goede opvang en begeleiding van asielzoekers in Nederland. Het ontwikkelen van onze collega’s is daarbij van groot belang</w:t>
      </w:r>
      <w:r w:rsidR="00A82CD5" w:rsidRPr="00A91902">
        <w:t>, en hierin kan jij een sleutelrol spelen</w:t>
      </w:r>
      <w:r w:rsidR="00555BCE" w:rsidRPr="00A91902">
        <w:t>!</w:t>
      </w:r>
    </w:p>
    <w:p w14:paraId="7218CD39" w14:textId="07AD984F" w:rsidR="008131B2" w:rsidRPr="00A91902" w:rsidRDefault="006D3870" w:rsidP="009A461B">
      <w:pPr>
        <w:rPr>
          <w:b/>
          <w:bCs/>
        </w:rPr>
      </w:pPr>
      <w:r w:rsidRPr="00A91902">
        <w:rPr>
          <w:b/>
          <w:bCs/>
        </w:rPr>
        <w:t>Specialist op jouw vakgebied</w:t>
      </w:r>
    </w:p>
    <w:p w14:paraId="2D95AA46" w14:textId="084E4E2D" w:rsidR="004E67F8" w:rsidRPr="00A91902" w:rsidRDefault="00BF79E6" w:rsidP="004E67F8">
      <w:r w:rsidRPr="00A91902">
        <w:t xml:space="preserve">Als </w:t>
      </w:r>
      <w:r w:rsidR="00936725" w:rsidRPr="00A91902">
        <w:t xml:space="preserve">Expert (Adviseur) Leren en </w:t>
      </w:r>
      <w:r w:rsidR="00555BCE" w:rsidRPr="00A91902">
        <w:t>Ontwikkelen ben</w:t>
      </w:r>
      <w:r w:rsidRPr="00A91902">
        <w:t xml:space="preserve"> </w:t>
      </w:r>
      <w:r w:rsidR="00936725" w:rsidRPr="00A91902">
        <w:t xml:space="preserve">jij de specialist </w:t>
      </w:r>
      <w:r w:rsidRPr="00A91902">
        <w:t>voor het ontwerpen, ontwikkelen en implementeren van leer- en ontwikkelingsprogramma's die aansluiten bij de strategische doelen van onze organisatie.</w:t>
      </w:r>
      <w:r w:rsidR="008131B2" w:rsidRPr="00A91902">
        <w:t xml:space="preserve"> Je werkt zelfstandig aan leer- en ontwikkelpaden, schakelt met </w:t>
      </w:r>
      <w:r w:rsidR="0095189B" w:rsidRPr="00A91902">
        <w:t xml:space="preserve">je collega adviseur leren &amp; ontwikkelen die als portefeuillehouder verantwoordelijk is voor een specifiek aandachtsgebied. En met </w:t>
      </w:r>
      <w:r w:rsidR="008131B2" w:rsidRPr="00A91902">
        <w:t>verschillen</w:t>
      </w:r>
      <w:r w:rsidR="00D4121E" w:rsidRPr="00A91902">
        <w:t>de</w:t>
      </w:r>
      <w:r w:rsidR="00555BCE" w:rsidRPr="00A91902">
        <w:t xml:space="preserve"> inhoudsdeskundigen uit de organisatie en in enkele gevallen met een extern bureau</w:t>
      </w:r>
      <w:r w:rsidR="00D4121E" w:rsidRPr="00A91902">
        <w:t>.</w:t>
      </w:r>
      <w:r w:rsidR="00555BCE" w:rsidRPr="00A91902">
        <w:t xml:space="preserve"> </w:t>
      </w:r>
      <w:r w:rsidR="001447EE" w:rsidRPr="00A91902">
        <w:t xml:space="preserve">Als specialist op het gebied van leerinterventies ben je gepassioneerd over het ontwikkelen van innovatieve leerlijnen en leerpaden die de effectiviteit van leren binnen </w:t>
      </w:r>
      <w:r w:rsidR="00AA3C78" w:rsidRPr="00A91902">
        <w:t>het COA</w:t>
      </w:r>
      <w:r w:rsidR="001447EE" w:rsidRPr="00A91902">
        <w:t xml:space="preserve"> versterken. Met een </w:t>
      </w:r>
      <w:r w:rsidR="0050590F" w:rsidRPr="00A91902">
        <w:t xml:space="preserve">opleidingskundige </w:t>
      </w:r>
      <w:r w:rsidR="001447EE" w:rsidRPr="00A91902">
        <w:t xml:space="preserve">achtergrond en ervaring in ontwerp en ontwikkeling van leeroplossingen, ligt jouw focus op het creëren van leerinterventies die aansluiten bij de specifieke behoeften van de doelgroep. De onderwerpen waar je mee bezig bent komen vaak rechtstreeks uit de altijd dynamische praktijk binnen het COA, denk aan </w:t>
      </w:r>
      <w:proofErr w:type="spellStart"/>
      <w:r w:rsidR="001447EE" w:rsidRPr="00A91902">
        <w:t>onboarding</w:t>
      </w:r>
      <w:proofErr w:type="spellEnd"/>
      <w:r w:rsidR="001447EE" w:rsidRPr="00A91902">
        <w:t>, leiderschap</w:t>
      </w:r>
      <w:r w:rsidR="0095189B" w:rsidRPr="00A91902">
        <w:t>, weerbaarheid,</w:t>
      </w:r>
      <w:r w:rsidR="00A91902">
        <w:t xml:space="preserve"> </w:t>
      </w:r>
      <w:r w:rsidR="0061047E" w:rsidRPr="00A91902">
        <w:t>en begeleiding op de werkvloer.</w:t>
      </w:r>
    </w:p>
    <w:p w14:paraId="236DD7EB" w14:textId="268F8803" w:rsidR="004E67F8" w:rsidRPr="00A91902" w:rsidRDefault="004E67F8" w:rsidP="004E67F8">
      <w:pPr>
        <w:jc w:val="both"/>
        <w:rPr>
          <w:b/>
          <w:bCs/>
        </w:rPr>
      </w:pPr>
      <w:r w:rsidRPr="00A91902">
        <w:rPr>
          <w:b/>
          <w:bCs/>
        </w:rPr>
        <w:t>Wat ga je doen?</w:t>
      </w:r>
    </w:p>
    <w:p w14:paraId="415AF45B" w14:textId="1F908816" w:rsidR="002B6D25" w:rsidRPr="00A91902" w:rsidRDefault="0050590F" w:rsidP="00D4121E">
      <w:pPr>
        <w:pStyle w:val="Lijstalinea"/>
        <w:numPr>
          <w:ilvl w:val="0"/>
          <w:numId w:val="4"/>
        </w:numPr>
      </w:pPr>
      <w:r w:rsidRPr="00A91902">
        <w:t>Zorg je samen met collega’s voor een relevant leer- en ontwikkelaanbod binnen het COA</w:t>
      </w:r>
      <w:r w:rsidR="004E67F8" w:rsidRPr="00A91902">
        <w:t>.</w:t>
      </w:r>
    </w:p>
    <w:p w14:paraId="783A8D1A" w14:textId="13437FF5" w:rsidR="0050590F" w:rsidRPr="00A91902" w:rsidRDefault="0050590F" w:rsidP="00D4121E">
      <w:pPr>
        <w:pStyle w:val="Lijstalinea"/>
        <w:numPr>
          <w:ilvl w:val="0"/>
          <w:numId w:val="4"/>
        </w:numPr>
      </w:pPr>
      <w:r w:rsidRPr="00A91902">
        <w:t>Faciliteer je het proces van ontwikkelvraag tot evaluatie</w:t>
      </w:r>
      <w:r w:rsidR="004E67F8" w:rsidRPr="00A91902">
        <w:t>.</w:t>
      </w:r>
    </w:p>
    <w:p w14:paraId="09C2CEF3" w14:textId="450F16DD" w:rsidR="004373F7" w:rsidRPr="00A91902" w:rsidRDefault="00D4121E" w:rsidP="004E67F8">
      <w:pPr>
        <w:pStyle w:val="Lijstalinea"/>
        <w:numPr>
          <w:ilvl w:val="0"/>
          <w:numId w:val="4"/>
        </w:numPr>
      </w:pPr>
      <w:r w:rsidRPr="00A91902">
        <w:t xml:space="preserve">Ontwikkel je </w:t>
      </w:r>
      <w:r w:rsidR="0050590F" w:rsidRPr="00A91902">
        <w:t>leeroplossing</w:t>
      </w:r>
      <w:r w:rsidRPr="00A91902">
        <w:t>en</w:t>
      </w:r>
      <w:r w:rsidR="0050590F" w:rsidRPr="00A91902">
        <w:t xml:space="preserve"> op basis van didactische uitgangspunten en leerdoelen die passen bij de doelgroep.</w:t>
      </w:r>
    </w:p>
    <w:p w14:paraId="2434A149" w14:textId="05901E0C" w:rsidR="008131B2" w:rsidRPr="00A91902" w:rsidRDefault="008131B2" w:rsidP="004E67F8">
      <w:pPr>
        <w:pStyle w:val="Lijstalinea"/>
        <w:numPr>
          <w:ilvl w:val="0"/>
          <w:numId w:val="4"/>
        </w:numPr>
      </w:pPr>
      <w:r w:rsidRPr="00A91902">
        <w:t>Beantwoord je leer- en ontwikkelvraagstukken van leidinggevenden en</w:t>
      </w:r>
      <w:r w:rsidR="006B5E8F" w:rsidRPr="00A91902">
        <w:t xml:space="preserve"> </w:t>
      </w:r>
      <w:r w:rsidR="006D1580" w:rsidRPr="00A91902">
        <w:t>collega’s</w:t>
      </w:r>
      <w:r w:rsidRPr="00A91902">
        <w:t>;</w:t>
      </w:r>
    </w:p>
    <w:p w14:paraId="121C3288" w14:textId="48BEA952" w:rsidR="008131B2" w:rsidRPr="00A91902" w:rsidRDefault="008131B2" w:rsidP="004E67F8">
      <w:pPr>
        <w:pStyle w:val="Lijstalinea"/>
        <w:numPr>
          <w:ilvl w:val="0"/>
          <w:numId w:val="4"/>
        </w:numPr>
      </w:pPr>
      <w:r w:rsidRPr="00A91902">
        <w:t>Stuur je leveranciers en opleiders aan op een effectieve samenwerking en hun performance</w:t>
      </w:r>
      <w:r w:rsidR="004E67F8" w:rsidRPr="00A91902">
        <w:t>.</w:t>
      </w:r>
    </w:p>
    <w:p w14:paraId="648BA735" w14:textId="696BEF81" w:rsidR="004E67F8" w:rsidRPr="00A91902" w:rsidRDefault="008131B2" w:rsidP="004E67F8">
      <w:pPr>
        <w:pStyle w:val="Lijstalinea"/>
        <w:numPr>
          <w:ilvl w:val="0"/>
          <w:numId w:val="4"/>
        </w:numPr>
      </w:pPr>
      <w:r w:rsidRPr="00A91902">
        <w:t>Draag je zorg voor de (door)ontwikkeling van COA-specifieke opleidingen.</w:t>
      </w:r>
    </w:p>
    <w:p w14:paraId="32C24D1F" w14:textId="513E3E53" w:rsidR="00AA3C78" w:rsidRPr="00A91902" w:rsidRDefault="00AA3C78" w:rsidP="004E67F8">
      <w:pPr>
        <w:pStyle w:val="Lijstalinea"/>
        <w:numPr>
          <w:ilvl w:val="0"/>
          <w:numId w:val="4"/>
        </w:numPr>
      </w:pPr>
      <w:r w:rsidRPr="00A91902">
        <w:t xml:space="preserve">Zorg je ervoor dat ons leeraanbod innovatief en attractief is in gebruik. </w:t>
      </w:r>
    </w:p>
    <w:p w14:paraId="4DD3E45C" w14:textId="189D45CE" w:rsidR="004E67F8" w:rsidRPr="00A91902" w:rsidRDefault="004E67F8" w:rsidP="00AA3C78">
      <w:r w:rsidRPr="00A91902">
        <w:t>In dit team in opbouw hebben we jouw expertise hard nodig en is er veel ruimte voor jouw inbreng en ideeën.</w:t>
      </w:r>
    </w:p>
    <w:p w14:paraId="51B10BA2" w14:textId="04429808" w:rsidR="009A461B" w:rsidRPr="00A91902" w:rsidRDefault="009A461B" w:rsidP="009A461B">
      <w:r w:rsidRPr="00A91902">
        <w:rPr>
          <w:b/>
          <w:bCs/>
        </w:rPr>
        <w:t>De afdeling HR&amp;O</w:t>
      </w:r>
    </w:p>
    <w:p w14:paraId="10183652" w14:textId="646C96BA" w:rsidR="009A461B" w:rsidRPr="00A91902" w:rsidRDefault="00A82CD5" w:rsidP="009A461B">
      <w:pPr>
        <w:rPr>
          <w:rFonts w:ascii="Verdana" w:eastAsia="Verdana" w:hAnsi="Verdana" w:cs="Verdana"/>
        </w:rPr>
      </w:pPr>
      <w:r w:rsidRPr="00A91902">
        <w:rPr>
          <w:rFonts w:eastAsia="Verdana" w:cstheme="minorHAnsi"/>
        </w:rPr>
        <w:t>De afdeling HR&amp;O bestaat uit ruim 1</w:t>
      </w:r>
      <w:r w:rsidR="00BF79E6" w:rsidRPr="00A91902">
        <w:rPr>
          <w:rFonts w:eastAsia="Verdana" w:cstheme="minorHAnsi"/>
        </w:rPr>
        <w:t>5</w:t>
      </w:r>
      <w:r w:rsidRPr="00A91902">
        <w:rPr>
          <w:rFonts w:eastAsia="Verdana" w:cstheme="minorHAnsi"/>
        </w:rPr>
        <w:t>0 professionals die intensief met elkaar samenwerken vanuit 3 teams: HR Specialisten (teams: Organisatieadvies, Recruitment, Leren en Ontwikkelen en Veilig en Vitaal werken), HR Service en HR Advies. De organisatie is op vele vlakken in ontwikkeling, bijvoorbeeld als het gaat om de cultuurverandering en het realiseren van de doelen uit de</w:t>
      </w:r>
      <w:r w:rsidRPr="00A91902">
        <w:rPr>
          <w:rFonts w:ascii="Verdana" w:eastAsia="Verdana" w:hAnsi="Verdana" w:cs="Verdana"/>
        </w:rPr>
        <w:t xml:space="preserve"> </w:t>
      </w:r>
      <w:proofErr w:type="spellStart"/>
      <w:r w:rsidRPr="00A91902">
        <w:rPr>
          <w:rFonts w:eastAsia="Verdana" w:cstheme="minorHAnsi"/>
        </w:rPr>
        <w:t>meerjarenstrategie</w:t>
      </w:r>
      <w:proofErr w:type="spellEnd"/>
      <w:r w:rsidRPr="00A91902">
        <w:rPr>
          <w:rFonts w:ascii="Verdana" w:eastAsia="Verdana" w:hAnsi="Verdana" w:cs="Verdana"/>
        </w:rPr>
        <w:t xml:space="preserve">. </w:t>
      </w:r>
      <w:r w:rsidRPr="00A91902">
        <w:rPr>
          <w:rFonts w:eastAsia="Verdana" w:cstheme="minorHAnsi"/>
        </w:rPr>
        <w:t>Van de afdeling HR&amp;O wordt gevraagd om zich door te ontwikkelen en verder te professionaliseren</w:t>
      </w:r>
      <w:r w:rsidR="00EB7613" w:rsidRPr="00A91902">
        <w:rPr>
          <w:rFonts w:eastAsia="Verdana" w:cstheme="minorHAnsi"/>
        </w:rPr>
        <w:t xml:space="preserve">. Het team Leren </w:t>
      </w:r>
      <w:r w:rsidR="00B118CD" w:rsidRPr="00A91902">
        <w:rPr>
          <w:rFonts w:eastAsia="Verdana" w:cstheme="minorHAnsi"/>
        </w:rPr>
        <w:t xml:space="preserve">en </w:t>
      </w:r>
      <w:r w:rsidR="00EB7613" w:rsidRPr="00A91902">
        <w:rPr>
          <w:rFonts w:eastAsia="Verdana" w:cstheme="minorHAnsi"/>
        </w:rPr>
        <w:t xml:space="preserve">Ontwikkelen is </w:t>
      </w:r>
      <w:r w:rsidR="009A461B" w:rsidRPr="00A91902">
        <w:t xml:space="preserve">een </w:t>
      </w:r>
      <w:r w:rsidR="00D138D1" w:rsidRPr="00A91902">
        <w:t xml:space="preserve">groeiend </w:t>
      </w:r>
      <w:r w:rsidR="009A461B" w:rsidRPr="00A91902">
        <w:t xml:space="preserve">team </w:t>
      </w:r>
      <w:r w:rsidR="006D3870" w:rsidRPr="00A91902">
        <w:t xml:space="preserve">van nu </w:t>
      </w:r>
      <w:r w:rsidR="00BF79E6" w:rsidRPr="00A91902">
        <w:t>7</w:t>
      </w:r>
      <w:r w:rsidR="006D3870" w:rsidRPr="00A91902">
        <w:t xml:space="preserve"> </w:t>
      </w:r>
      <w:r w:rsidR="009A461B" w:rsidRPr="00A91902">
        <w:t xml:space="preserve">adviseurs </w:t>
      </w:r>
      <w:r w:rsidR="00B118CD" w:rsidRPr="00A91902">
        <w:t>L</w:t>
      </w:r>
      <w:r w:rsidR="00D138D1" w:rsidRPr="00A91902">
        <w:t xml:space="preserve">eren en </w:t>
      </w:r>
      <w:r w:rsidR="00B118CD" w:rsidRPr="00A91902">
        <w:t>O</w:t>
      </w:r>
      <w:r w:rsidR="00D138D1" w:rsidRPr="00A91902">
        <w:t xml:space="preserve">ntwikkelen </w:t>
      </w:r>
      <w:r w:rsidR="009A461B" w:rsidRPr="00A91902">
        <w:t>met ieder een eigen aandacht</w:t>
      </w:r>
      <w:r w:rsidR="00B118CD" w:rsidRPr="00A91902">
        <w:t>s</w:t>
      </w:r>
      <w:r w:rsidR="009A461B" w:rsidRPr="00A91902">
        <w:t>gebied.</w:t>
      </w:r>
      <w:r w:rsidR="0095189B" w:rsidRPr="00A91902">
        <w:t xml:space="preserve"> Dit team ontmoet elkaar minstens 1 </w:t>
      </w:r>
      <w:r w:rsidR="006D1580" w:rsidRPr="00A91902">
        <w:t>of 2</w:t>
      </w:r>
      <w:r w:rsidR="00A91902">
        <w:t xml:space="preserve"> keer</w:t>
      </w:r>
      <w:r w:rsidR="0095189B" w:rsidRPr="00A91902">
        <w:t xml:space="preserve"> per week</w:t>
      </w:r>
      <w:r w:rsidR="006D1580" w:rsidRPr="00A91902">
        <w:t xml:space="preserve"> in Utrecht of Den Haag</w:t>
      </w:r>
      <w:r w:rsidR="0095189B" w:rsidRPr="00A91902">
        <w:t xml:space="preserve">, daarnaast werken ze vaak in </w:t>
      </w:r>
      <w:proofErr w:type="spellStart"/>
      <w:r w:rsidR="006D1580" w:rsidRPr="00A91902">
        <w:t>sub</w:t>
      </w:r>
      <w:r w:rsidR="0095189B" w:rsidRPr="00A91902">
        <w:t>teams</w:t>
      </w:r>
      <w:proofErr w:type="spellEnd"/>
      <w:r w:rsidR="0095189B" w:rsidRPr="00A91902">
        <w:t xml:space="preserve"> aan verschillende onderwerpen. Het team is open, gedreven, klantgericht, werkt prettig samen in een goede sfeer.</w:t>
      </w:r>
      <w:r w:rsidR="009A461B" w:rsidRPr="00A91902">
        <w:t xml:space="preserve"> </w:t>
      </w:r>
    </w:p>
    <w:p w14:paraId="0EB08F2C" w14:textId="77777777" w:rsidR="006D3870" w:rsidRPr="00A91902" w:rsidRDefault="006D3870" w:rsidP="009A461B"/>
    <w:p w14:paraId="3C523475" w14:textId="77777777" w:rsidR="004E0112" w:rsidRPr="00A91902" w:rsidRDefault="004E0112" w:rsidP="00751F98">
      <w:pPr>
        <w:rPr>
          <w:b/>
          <w:bCs/>
        </w:rPr>
      </w:pPr>
    </w:p>
    <w:p w14:paraId="5216FEB3" w14:textId="77777777" w:rsidR="004E0112" w:rsidRPr="00A91902" w:rsidRDefault="004E0112" w:rsidP="00751F98">
      <w:pPr>
        <w:rPr>
          <w:b/>
          <w:bCs/>
        </w:rPr>
      </w:pPr>
    </w:p>
    <w:p w14:paraId="794B06D3" w14:textId="38B35029" w:rsidR="009A461B" w:rsidRPr="00A91902" w:rsidRDefault="009A461B" w:rsidP="00751F98">
      <w:pPr>
        <w:rPr>
          <w:b/>
          <w:bCs/>
        </w:rPr>
      </w:pPr>
      <w:r w:rsidRPr="00A91902">
        <w:rPr>
          <w:b/>
          <w:bCs/>
        </w:rPr>
        <w:t xml:space="preserve">Wat </w:t>
      </w:r>
      <w:r w:rsidR="00D21C8C" w:rsidRPr="00A91902">
        <w:rPr>
          <w:b/>
          <w:bCs/>
        </w:rPr>
        <w:t xml:space="preserve">vragen en </w:t>
      </w:r>
      <w:r w:rsidRPr="00A91902">
        <w:rPr>
          <w:b/>
          <w:bCs/>
        </w:rPr>
        <w:t xml:space="preserve">verwachten we van jou? </w:t>
      </w:r>
    </w:p>
    <w:p w14:paraId="3A8B1C00" w14:textId="34DF3756" w:rsidR="00751F98" w:rsidRPr="00A91902" w:rsidRDefault="00751F98" w:rsidP="00F142F8">
      <w:pPr>
        <w:pStyle w:val="Lijstalinea"/>
        <w:numPr>
          <w:ilvl w:val="0"/>
          <w:numId w:val="4"/>
        </w:numPr>
      </w:pPr>
      <w:r w:rsidRPr="00A91902">
        <w:t>HBO/WO denk- werkniveau richting o</w:t>
      </w:r>
      <w:r w:rsidR="00614328" w:rsidRPr="00A91902">
        <w:t>pleidingskunde of</w:t>
      </w:r>
      <w:r w:rsidRPr="00A91902">
        <w:t xml:space="preserve"> </w:t>
      </w:r>
      <w:r w:rsidR="00614328" w:rsidRPr="00A91902">
        <w:t>onderwijskunde</w:t>
      </w:r>
      <w:r w:rsidR="00F142F8" w:rsidRPr="00A91902">
        <w:t xml:space="preserve"> gericht op leren binnen organisaties</w:t>
      </w:r>
      <w:r w:rsidR="00A91902">
        <w:t>.</w:t>
      </w:r>
    </w:p>
    <w:p w14:paraId="74B1A114" w14:textId="2CDCE120" w:rsidR="004E0112" w:rsidRPr="00A91902" w:rsidRDefault="00751F98" w:rsidP="004E0112">
      <w:pPr>
        <w:pStyle w:val="Lijstalinea"/>
        <w:numPr>
          <w:ilvl w:val="0"/>
          <w:numId w:val="4"/>
        </w:numPr>
      </w:pPr>
      <w:r w:rsidRPr="00A91902">
        <w:t xml:space="preserve">Minimaal </w:t>
      </w:r>
      <w:r w:rsidR="00D21C8C" w:rsidRPr="00A91902">
        <w:t xml:space="preserve">5 jaar relevante ervaring op het gebied van </w:t>
      </w:r>
      <w:r w:rsidRPr="00A91902">
        <w:t>ontwikkeling van leerinterventies bij grote complexe organisaties.</w:t>
      </w:r>
    </w:p>
    <w:p w14:paraId="4DB0AA77" w14:textId="55BABEBF" w:rsidR="00751F98" w:rsidRPr="00A91902" w:rsidRDefault="00751F98" w:rsidP="00751F98">
      <w:pPr>
        <w:pStyle w:val="Lijstalinea"/>
        <w:numPr>
          <w:ilvl w:val="0"/>
          <w:numId w:val="4"/>
        </w:numPr>
      </w:pPr>
      <w:r w:rsidRPr="00A91902">
        <w:t xml:space="preserve">Je hebt ervaring met het ontwerpen van leerconcepten, zoals het vormgeven van </w:t>
      </w:r>
      <w:proofErr w:type="spellStart"/>
      <w:r w:rsidRPr="00A91902">
        <w:t>blended</w:t>
      </w:r>
      <w:proofErr w:type="spellEnd"/>
      <w:r w:rsidRPr="00A91902">
        <w:t xml:space="preserve"> opleidingen. </w:t>
      </w:r>
    </w:p>
    <w:p w14:paraId="59346A40" w14:textId="35C3C162" w:rsidR="00751F98" w:rsidRPr="00A91902" w:rsidRDefault="00751F98" w:rsidP="004E0112">
      <w:pPr>
        <w:pStyle w:val="Lijstalinea"/>
        <w:numPr>
          <w:ilvl w:val="0"/>
          <w:numId w:val="4"/>
        </w:numPr>
      </w:pPr>
      <w:r w:rsidRPr="00A91902">
        <w:t>Je hebt ervaring met didactisch advies uitbrengen over bijvoorbeeld het digitaliseren van een opleiding. </w:t>
      </w:r>
    </w:p>
    <w:p w14:paraId="059B8F98" w14:textId="24C34164" w:rsidR="00751F98" w:rsidRPr="00A91902" w:rsidRDefault="00751F98" w:rsidP="004E0112">
      <w:pPr>
        <w:pStyle w:val="Lijstalinea"/>
        <w:numPr>
          <w:ilvl w:val="0"/>
          <w:numId w:val="4"/>
        </w:numPr>
      </w:pPr>
      <w:r w:rsidRPr="00A91902">
        <w:t>Je bent op de hoogte van de laatste trends en ontwikkelingen op gebied van leren en ontwikkelen. </w:t>
      </w:r>
    </w:p>
    <w:p w14:paraId="3B85B627" w14:textId="5224E936" w:rsidR="00D21C8C" w:rsidRPr="00A91902" w:rsidRDefault="0050590F" w:rsidP="00751F98">
      <w:pPr>
        <w:pStyle w:val="Lijstalinea"/>
        <w:numPr>
          <w:ilvl w:val="0"/>
          <w:numId w:val="4"/>
        </w:numPr>
      </w:pPr>
      <w:r w:rsidRPr="00A91902">
        <w:t xml:space="preserve">Je vindt het geen enkel probleem om te schakelen op verschillende niveaus. Je hebt ruime ervaring als </w:t>
      </w:r>
      <w:r w:rsidR="00AA3C78" w:rsidRPr="00A91902">
        <w:t>expert</w:t>
      </w:r>
      <w:r w:rsidRPr="00A91902">
        <w:t xml:space="preserve"> en gevoel voor de verschillende belangen binnen een grote organisatie.</w:t>
      </w:r>
    </w:p>
    <w:p w14:paraId="69EA72F5" w14:textId="18F72D87" w:rsidR="009A461B" w:rsidRPr="00A91902" w:rsidRDefault="009A461B" w:rsidP="004E0112">
      <w:pPr>
        <w:pStyle w:val="Lijstalinea"/>
        <w:numPr>
          <w:ilvl w:val="0"/>
          <w:numId w:val="4"/>
        </w:numPr>
      </w:pPr>
      <w:r w:rsidRPr="00A91902">
        <w:t xml:space="preserve">Je bent </w:t>
      </w:r>
      <w:r w:rsidR="00D21C8C" w:rsidRPr="00A91902">
        <w:t>betrokken en</w:t>
      </w:r>
      <w:r w:rsidR="00D138D1" w:rsidRPr="00A91902">
        <w:t xml:space="preserve"> resultaatgericht en weet je staande te houden in drukke tijden</w:t>
      </w:r>
      <w:r w:rsidR="006D3870" w:rsidRPr="00A91902">
        <w:t>.</w:t>
      </w:r>
    </w:p>
    <w:p w14:paraId="143CE035" w14:textId="42B9256F" w:rsidR="00D138D1" w:rsidRPr="00A91902" w:rsidRDefault="00D138D1" w:rsidP="00D138D1">
      <w:bookmarkStart w:id="0" w:name="OpenAt"/>
      <w:bookmarkEnd w:id="0"/>
    </w:p>
    <w:p w14:paraId="25018E38" w14:textId="77777777" w:rsidR="00EB7613" w:rsidRPr="00A91902" w:rsidRDefault="00EB7613" w:rsidP="00EB7613">
      <w:pPr>
        <w:rPr>
          <w:b/>
          <w:bCs/>
        </w:rPr>
      </w:pPr>
      <w:r w:rsidRPr="00A91902">
        <w:rPr>
          <w:b/>
          <w:bCs/>
        </w:rPr>
        <w:t>Over het COA als werkgever</w:t>
      </w:r>
    </w:p>
    <w:p w14:paraId="7CD3C743" w14:textId="47B9C679" w:rsidR="001250B5" w:rsidRPr="00A91902" w:rsidRDefault="00EB7613" w:rsidP="00EB7613">
      <w:r w:rsidRPr="00A91902">
        <w:t>Bij het COA vangen we al sinds 1994 asielzoekers op in opvangcentra. In onze opvangcentra bieden we hen basisvoorzieningen en begeleiding naar hun toekomst in Nederland of daarbuiten. Onze organisatie is altijd in beweging. Meebewegen met de (politieke) realiteit en samen inspelen op kansen zit in onze genen.</w:t>
      </w:r>
    </w:p>
    <w:p w14:paraId="3865C092" w14:textId="77777777" w:rsidR="009A461B" w:rsidRPr="00A91902" w:rsidRDefault="009A461B" w:rsidP="009A461B">
      <w:pPr>
        <w:rPr>
          <w:b/>
          <w:bCs/>
        </w:rPr>
      </w:pPr>
      <w:r w:rsidRPr="00A91902">
        <w:rPr>
          <w:b/>
          <w:bCs/>
        </w:rPr>
        <w:t>Wat bieden we jou?</w:t>
      </w:r>
    </w:p>
    <w:p w14:paraId="0970300E" w14:textId="408621BE" w:rsidR="00EB7613" w:rsidRPr="00A91902" w:rsidRDefault="00EB7613" w:rsidP="00EB7613">
      <w:r w:rsidRPr="00A91902">
        <w:t xml:space="preserve">De ambities en vraagstukken van het COA zijn groot. Samen met je collega’s van team Leren </w:t>
      </w:r>
      <w:r w:rsidR="00B118CD" w:rsidRPr="00A91902">
        <w:t xml:space="preserve">en </w:t>
      </w:r>
      <w:r w:rsidRPr="00A91902">
        <w:t xml:space="preserve">Ontwikkelen ben je verantwoordelijk voor de ontwikkeling van de COA medewerkers. Het is een interessante en uitdagende functie binnen een organisatie in verandering waarbij je de kans krijgt om een bijdrage te leveren aan de ontwikkeling en groei van het COA. </w:t>
      </w:r>
    </w:p>
    <w:p w14:paraId="2EDD0BA6" w14:textId="533A03BF" w:rsidR="00EB7613" w:rsidRPr="00A91902" w:rsidRDefault="00EB7613" w:rsidP="00EB7613">
      <w:r w:rsidRPr="00A91902">
        <w:t xml:space="preserve">Het COA biedt je een uitdagende en afwisselende functie met een </w:t>
      </w:r>
      <w:r w:rsidR="00BF79E6" w:rsidRPr="00A91902">
        <w:t>jaarcontract met</w:t>
      </w:r>
      <w:r w:rsidRPr="00A91902">
        <w:t xml:space="preserve"> uitstekende (secundaire) arbeidsvoorwaarden. Afhankelijk van de ontwikkelingen binnen het COA en het functioneren behoort omzetting in een contract voor onbepaalde tijd tot de mogelijkheden.</w:t>
      </w:r>
    </w:p>
    <w:p w14:paraId="4567D746" w14:textId="11FBBA7E" w:rsidR="009A461B" w:rsidRPr="00A91902" w:rsidRDefault="00EB7613" w:rsidP="00EB7613">
      <w:r w:rsidRPr="00A91902">
        <w:t>Je krijgt veel vrijheid en zelfstandigheid in je werkzaamheden. Het COA hecht sterk aan persoonlijke groei en loopbaanontwikkeling en biedt daarvoor tal van mogelijkheden. Jouw standplaats is Den Haag (ZH), maar het COA omarmt het hybride/thuiswerken.</w:t>
      </w:r>
      <w:r w:rsidR="004E0112" w:rsidRPr="00A91902">
        <w:t xml:space="preserve"> Wij werken geregeld met het team in Utrecht</w:t>
      </w:r>
      <w:r w:rsidR="0095189B" w:rsidRPr="00A91902">
        <w:t xml:space="preserve"> en Den Haag</w:t>
      </w:r>
      <w:r w:rsidR="004E0112" w:rsidRPr="00A91902">
        <w:t>.</w:t>
      </w:r>
    </w:p>
    <w:p w14:paraId="284E6042" w14:textId="77777777" w:rsidR="00EB7613" w:rsidRPr="00A91902" w:rsidRDefault="00EB7613" w:rsidP="009A461B">
      <w:pPr>
        <w:rPr>
          <w:b/>
          <w:bCs/>
        </w:rPr>
      </w:pPr>
    </w:p>
    <w:p w14:paraId="3BBA6109" w14:textId="11D15FA1" w:rsidR="009A461B" w:rsidRPr="00A91902" w:rsidRDefault="009A461B" w:rsidP="009A461B">
      <w:pPr>
        <w:rPr>
          <w:b/>
          <w:bCs/>
        </w:rPr>
      </w:pPr>
      <w:r w:rsidRPr="00A91902">
        <w:rPr>
          <w:b/>
          <w:bCs/>
        </w:rPr>
        <w:t>Ons aanbod</w:t>
      </w:r>
    </w:p>
    <w:p w14:paraId="6E0E960C" w14:textId="3E240E88" w:rsidR="00A91902" w:rsidRPr="00A91902" w:rsidRDefault="00A91902" w:rsidP="00A91902">
      <w:pPr>
        <w:numPr>
          <w:ilvl w:val="0"/>
          <w:numId w:val="9"/>
        </w:numPr>
      </w:pPr>
      <w:r w:rsidRPr="00A91902">
        <w:t>Een salaris van minimaal € 4.</w:t>
      </w:r>
      <w:r w:rsidRPr="00A91902">
        <w:t>453</w:t>
      </w:r>
      <w:r w:rsidRPr="00A91902">
        <w:t>,</w:t>
      </w:r>
      <w:r w:rsidRPr="00A91902">
        <w:t>21</w:t>
      </w:r>
      <w:r w:rsidRPr="00A91902">
        <w:t xml:space="preserve"> en maximaal € 6.</w:t>
      </w:r>
      <w:r w:rsidRPr="00A91902">
        <w:t>302</w:t>
      </w:r>
      <w:r w:rsidRPr="00A91902">
        <w:t>,</w:t>
      </w:r>
      <w:r w:rsidRPr="00A91902">
        <w:t>56</w:t>
      </w:r>
      <w:r w:rsidRPr="00A91902">
        <w:t xml:space="preserve"> bruto per maand o.b.v. 36 uur. </w:t>
      </w:r>
      <w:r>
        <w:t>Schaal 9 van COA.</w:t>
      </w:r>
    </w:p>
    <w:p w14:paraId="68CD1332" w14:textId="6C711B74" w:rsidR="009A461B" w:rsidRPr="00A91902" w:rsidRDefault="009A461B" w:rsidP="009A461B">
      <w:r w:rsidRPr="00A91902">
        <w:t>•</w:t>
      </w:r>
      <w:r w:rsidRPr="00A91902">
        <w:tab/>
        <w:t>Een dienstverband van 32 tot 36 uur per week</w:t>
      </w:r>
    </w:p>
    <w:p w14:paraId="1E665064" w14:textId="77777777" w:rsidR="009A461B" w:rsidRPr="00A91902" w:rsidRDefault="009A461B" w:rsidP="009A461B">
      <w:r w:rsidRPr="00A91902">
        <w:t>•</w:t>
      </w:r>
      <w:r w:rsidRPr="00A91902">
        <w:tab/>
        <w:t>Individueel keuzebudget van ca. 18% van het jaarsalaris (incl. vakantiegeld en eindejaarsuitkering)</w:t>
      </w:r>
    </w:p>
    <w:p w14:paraId="5626BD08" w14:textId="77777777" w:rsidR="009A461B" w:rsidRPr="00A91902" w:rsidRDefault="009A461B" w:rsidP="009A461B">
      <w:r w:rsidRPr="00A91902">
        <w:t>•</w:t>
      </w:r>
      <w:r w:rsidRPr="00A91902">
        <w:tab/>
        <w:t>144 uur vakantieverlof bij een fulltime dienstverband (plus 26 uur in IKB)</w:t>
      </w:r>
    </w:p>
    <w:p w14:paraId="272EB84B" w14:textId="77777777" w:rsidR="009A461B" w:rsidRPr="00A91902" w:rsidRDefault="009A461B" w:rsidP="009A461B">
      <w:r w:rsidRPr="00A91902">
        <w:t>•</w:t>
      </w:r>
      <w:r w:rsidRPr="00A91902">
        <w:tab/>
        <w:t>Vitaliteitsuren (afhankelijk van de leeftijd)</w:t>
      </w:r>
    </w:p>
    <w:p w14:paraId="4660EDA9" w14:textId="77777777" w:rsidR="009A461B" w:rsidRPr="00A91902" w:rsidRDefault="009A461B" w:rsidP="009A461B">
      <w:r w:rsidRPr="00A91902">
        <w:t>•</w:t>
      </w:r>
      <w:r w:rsidRPr="00A91902">
        <w:tab/>
        <w:t>Goede secundaire arbeidsvoorwaarden, zoals een persoonlijk loopbaanbudget</w:t>
      </w:r>
    </w:p>
    <w:p w14:paraId="0F8A5320" w14:textId="77777777" w:rsidR="009A461B" w:rsidRPr="00A91902" w:rsidRDefault="009A461B" w:rsidP="009A461B">
      <w:r w:rsidRPr="00A91902">
        <w:t>•</w:t>
      </w:r>
      <w:r w:rsidRPr="00A91902">
        <w:tab/>
        <w:t>Een goede balans tussen werk en vrije tijd</w:t>
      </w:r>
    </w:p>
    <w:p w14:paraId="4953232D" w14:textId="63904FD9" w:rsidR="009A461B" w:rsidRPr="00A91902" w:rsidRDefault="009A461B" w:rsidP="009A461B">
      <w:r w:rsidRPr="00A91902">
        <w:t>Wil je bij het COA werken dan vragen we een positieve Verklaring Omtrent Gedrag. Alle collega’s leggen de Eed of Belofte af.</w:t>
      </w:r>
    </w:p>
    <w:p w14:paraId="32541113" w14:textId="77777777" w:rsidR="001250B5" w:rsidRPr="00A91902" w:rsidRDefault="001250B5" w:rsidP="009A461B"/>
    <w:p w14:paraId="6C0A7D26" w14:textId="77777777" w:rsidR="009A461B" w:rsidRPr="00A91902" w:rsidRDefault="009A461B" w:rsidP="009A461B">
      <w:pPr>
        <w:rPr>
          <w:b/>
          <w:bCs/>
        </w:rPr>
      </w:pPr>
      <w:r w:rsidRPr="00A91902">
        <w:rPr>
          <w:b/>
          <w:bCs/>
        </w:rPr>
        <w:t>Solliciteer nu!</w:t>
      </w:r>
    </w:p>
    <w:p w14:paraId="36535C46" w14:textId="45EBDC59" w:rsidR="00EF4AE0" w:rsidRDefault="009A461B" w:rsidP="00EF4AE0">
      <w:r w:rsidRPr="00A91902">
        <w:t xml:space="preserve">Krijg jij energie van deze vacature en herken je jezelf in dit profiel? Solliciteer dan direct via de onderstaande sollicitatiebutton. </w:t>
      </w:r>
      <w:r w:rsidR="00EF4AE0" w:rsidRPr="00354EF2">
        <w:t>Wij selecteren tussentijds en adviseren geïnteresseerden om direct te solliciteren en niet te wachten tot sluitingsdatum van de vacature</w:t>
      </w:r>
      <w:r w:rsidR="00EF4AE0">
        <w:t>.</w:t>
      </w:r>
    </w:p>
    <w:p w14:paraId="2D78DE4A" w14:textId="5D7C4606" w:rsidR="00EB7613" w:rsidRPr="00A91902" w:rsidRDefault="009A461B" w:rsidP="009A461B">
      <w:r w:rsidRPr="00A91902">
        <w:t xml:space="preserve">Wil je eerst nog meer weten over wat deze functie zo bijzonder maakt? Neem dan contact op met </w:t>
      </w:r>
      <w:r w:rsidR="00EB7613" w:rsidRPr="00A91902">
        <w:t xml:space="preserve">Claudia Blokland, coördinator team Leren </w:t>
      </w:r>
      <w:r w:rsidR="00B118CD" w:rsidRPr="00A91902">
        <w:t>en</w:t>
      </w:r>
      <w:r w:rsidR="00EB7613" w:rsidRPr="00A91902">
        <w:t xml:space="preserve"> Ontwikkelen, 06- 29682970. Voor meer informatie over de procedure kun je contact opnemen met </w:t>
      </w:r>
      <w:r w:rsidR="00BF79E6" w:rsidRPr="00A91902">
        <w:t>Masih Wakil</w:t>
      </w:r>
      <w:r w:rsidR="00EB7613" w:rsidRPr="00A91902">
        <w:t>, recruitment adviseur, 06-</w:t>
      </w:r>
      <w:r w:rsidR="00BF79E6" w:rsidRPr="00A91902">
        <w:t>15915875.</w:t>
      </w:r>
      <w:r w:rsidRPr="00A91902">
        <w:t xml:space="preserve"> </w:t>
      </w:r>
    </w:p>
    <w:p w14:paraId="748262D7" w14:textId="4D255D4B" w:rsidR="009A461B" w:rsidRPr="00A91902" w:rsidRDefault="009A461B" w:rsidP="009A461B">
      <w:r w:rsidRPr="00A91902">
        <w:t xml:space="preserve">We beantwoorden graag jouw vragen. </w:t>
      </w:r>
    </w:p>
    <w:p w14:paraId="7EF2404B" w14:textId="77777777" w:rsidR="009A461B" w:rsidRPr="00A91902" w:rsidRDefault="009A461B" w:rsidP="009A461B"/>
    <w:p w14:paraId="2E997775" w14:textId="77777777" w:rsidR="009A461B" w:rsidRPr="00A91902" w:rsidRDefault="009A461B" w:rsidP="009A461B"/>
    <w:sectPr w:rsidR="009A461B" w:rsidRPr="00A919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33EF"/>
    <w:multiLevelType w:val="multilevel"/>
    <w:tmpl w:val="3AEA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328F0"/>
    <w:multiLevelType w:val="hybridMultilevel"/>
    <w:tmpl w:val="0E26053E"/>
    <w:lvl w:ilvl="0" w:tplc="B7060C16">
      <w:numFmt w:val="bullet"/>
      <w:lvlText w:val="•"/>
      <w:lvlJc w:val="left"/>
      <w:pPr>
        <w:ind w:left="1070" w:hanging="71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725C6C"/>
    <w:multiLevelType w:val="hybridMultilevel"/>
    <w:tmpl w:val="D3F03BE4"/>
    <w:lvl w:ilvl="0" w:tplc="7D76B56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A805907"/>
    <w:multiLevelType w:val="multilevel"/>
    <w:tmpl w:val="6CA4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2F1915"/>
    <w:multiLevelType w:val="multilevel"/>
    <w:tmpl w:val="04E6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594F3C"/>
    <w:multiLevelType w:val="hybridMultilevel"/>
    <w:tmpl w:val="E5080284"/>
    <w:lvl w:ilvl="0" w:tplc="7D76B56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3AE287F"/>
    <w:multiLevelType w:val="multilevel"/>
    <w:tmpl w:val="85A0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093707"/>
    <w:multiLevelType w:val="hybridMultilevel"/>
    <w:tmpl w:val="6D20CC86"/>
    <w:lvl w:ilvl="0" w:tplc="7D76B56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7387F6E"/>
    <w:multiLevelType w:val="multilevel"/>
    <w:tmpl w:val="D3DA0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4705171">
    <w:abstractNumId w:val="6"/>
  </w:num>
  <w:num w:numId="2" w16cid:durableId="181405642">
    <w:abstractNumId w:val="3"/>
  </w:num>
  <w:num w:numId="3" w16cid:durableId="1193572391">
    <w:abstractNumId w:val="7"/>
  </w:num>
  <w:num w:numId="4" w16cid:durableId="1899976286">
    <w:abstractNumId w:val="2"/>
  </w:num>
  <w:num w:numId="5" w16cid:durableId="1273127223">
    <w:abstractNumId w:val="4"/>
  </w:num>
  <w:num w:numId="6" w16cid:durableId="635642701">
    <w:abstractNumId w:val="8"/>
  </w:num>
  <w:num w:numId="7" w16cid:durableId="471866278">
    <w:abstractNumId w:val="5"/>
  </w:num>
  <w:num w:numId="8" w16cid:durableId="203686173">
    <w:abstractNumId w:val="1"/>
  </w:num>
  <w:num w:numId="9" w16cid:durableId="1429347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61B"/>
    <w:rsid w:val="0001559C"/>
    <w:rsid w:val="000A663C"/>
    <w:rsid w:val="000E7893"/>
    <w:rsid w:val="000F5D02"/>
    <w:rsid w:val="00102BA2"/>
    <w:rsid w:val="001250B5"/>
    <w:rsid w:val="001413C5"/>
    <w:rsid w:val="001447EE"/>
    <w:rsid w:val="002B6D25"/>
    <w:rsid w:val="002E386B"/>
    <w:rsid w:val="0030505B"/>
    <w:rsid w:val="004373F7"/>
    <w:rsid w:val="004E0112"/>
    <w:rsid w:val="004E67F8"/>
    <w:rsid w:val="0050590F"/>
    <w:rsid w:val="00555BCE"/>
    <w:rsid w:val="005B6567"/>
    <w:rsid w:val="0061047E"/>
    <w:rsid w:val="00614328"/>
    <w:rsid w:val="0064098E"/>
    <w:rsid w:val="006B5E8F"/>
    <w:rsid w:val="006D1580"/>
    <w:rsid w:val="006D3870"/>
    <w:rsid w:val="00715A13"/>
    <w:rsid w:val="00751F98"/>
    <w:rsid w:val="007C0F88"/>
    <w:rsid w:val="007C29DC"/>
    <w:rsid w:val="008131B2"/>
    <w:rsid w:val="00936725"/>
    <w:rsid w:val="00944FCC"/>
    <w:rsid w:val="0095189B"/>
    <w:rsid w:val="00967333"/>
    <w:rsid w:val="009A461B"/>
    <w:rsid w:val="00A2404B"/>
    <w:rsid w:val="00A700B2"/>
    <w:rsid w:val="00A82CD5"/>
    <w:rsid w:val="00A91902"/>
    <w:rsid w:val="00AA3C78"/>
    <w:rsid w:val="00B118CD"/>
    <w:rsid w:val="00B859A6"/>
    <w:rsid w:val="00BF79E6"/>
    <w:rsid w:val="00C26FD5"/>
    <w:rsid w:val="00CE7C72"/>
    <w:rsid w:val="00D138D1"/>
    <w:rsid w:val="00D21C8C"/>
    <w:rsid w:val="00D4121E"/>
    <w:rsid w:val="00D47F6B"/>
    <w:rsid w:val="00D859E6"/>
    <w:rsid w:val="00EA6342"/>
    <w:rsid w:val="00EB7613"/>
    <w:rsid w:val="00EF4AE0"/>
    <w:rsid w:val="00F142F8"/>
    <w:rsid w:val="00FB47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F8B24"/>
  <w15:chartTrackingRefBased/>
  <w15:docId w15:val="{FA2AEC60-0F58-4540-AA99-1FB26C027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A82CD5"/>
    <w:rPr>
      <w:sz w:val="16"/>
      <w:szCs w:val="16"/>
    </w:rPr>
  </w:style>
  <w:style w:type="paragraph" w:styleId="Tekstopmerking">
    <w:name w:val="annotation text"/>
    <w:basedOn w:val="Standaard"/>
    <w:link w:val="TekstopmerkingChar"/>
    <w:uiPriority w:val="99"/>
    <w:unhideWhenUsed/>
    <w:rsid w:val="00A82CD5"/>
    <w:pPr>
      <w:spacing w:line="240" w:lineRule="auto"/>
    </w:pPr>
    <w:rPr>
      <w:sz w:val="20"/>
      <w:szCs w:val="20"/>
    </w:rPr>
  </w:style>
  <w:style w:type="character" w:customStyle="1" w:styleId="TekstopmerkingChar">
    <w:name w:val="Tekst opmerking Char"/>
    <w:basedOn w:val="Standaardalinea-lettertype"/>
    <w:link w:val="Tekstopmerking"/>
    <w:uiPriority w:val="99"/>
    <w:rsid w:val="00A82CD5"/>
    <w:rPr>
      <w:sz w:val="20"/>
      <w:szCs w:val="20"/>
    </w:rPr>
  </w:style>
  <w:style w:type="paragraph" w:styleId="Onderwerpvanopmerking">
    <w:name w:val="annotation subject"/>
    <w:basedOn w:val="Tekstopmerking"/>
    <w:next w:val="Tekstopmerking"/>
    <w:link w:val="OnderwerpvanopmerkingChar"/>
    <w:uiPriority w:val="99"/>
    <w:semiHidden/>
    <w:unhideWhenUsed/>
    <w:rsid w:val="00A82CD5"/>
    <w:rPr>
      <w:b/>
      <w:bCs/>
    </w:rPr>
  </w:style>
  <w:style w:type="character" w:customStyle="1" w:styleId="OnderwerpvanopmerkingChar">
    <w:name w:val="Onderwerp van opmerking Char"/>
    <w:basedOn w:val="TekstopmerkingChar"/>
    <w:link w:val="Onderwerpvanopmerking"/>
    <w:uiPriority w:val="99"/>
    <w:semiHidden/>
    <w:rsid w:val="00A82CD5"/>
    <w:rPr>
      <w:b/>
      <w:bCs/>
      <w:sz w:val="20"/>
      <w:szCs w:val="20"/>
    </w:rPr>
  </w:style>
  <w:style w:type="character" w:styleId="Hyperlink">
    <w:name w:val="Hyperlink"/>
    <w:basedOn w:val="Standaardalinea-lettertype"/>
    <w:uiPriority w:val="99"/>
    <w:unhideWhenUsed/>
    <w:rsid w:val="00A82CD5"/>
    <w:rPr>
      <w:color w:val="0563C1" w:themeColor="hyperlink"/>
      <w:u w:val="single"/>
    </w:rPr>
  </w:style>
  <w:style w:type="character" w:styleId="GevolgdeHyperlink">
    <w:name w:val="FollowedHyperlink"/>
    <w:basedOn w:val="Standaardalinea-lettertype"/>
    <w:uiPriority w:val="99"/>
    <w:semiHidden/>
    <w:unhideWhenUsed/>
    <w:rsid w:val="00D47F6B"/>
    <w:rPr>
      <w:color w:val="954F72" w:themeColor="followedHyperlink"/>
      <w:u w:val="single"/>
    </w:rPr>
  </w:style>
  <w:style w:type="paragraph" w:styleId="Lijstalinea">
    <w:name w:val="List Paragraph"/>
    <w:basedOn w:val="Standaard"/>
    <w:uiPriority w:val="34"/>
    <w:qFormat/>
    <w:rsid w:val="004373F7"/>
    <w:pPr>
      <w:ind w:left="720"/>
      <w:contextualSpacing/>
    </w:pPr>
  </w:style>
  <w:style w:type="paragraph" w:styleId="Revisie">
    <w:name w:val="Revision"/>
    <w:hidden/>
    <w:uiPriority w:val="99"/>
    <w:semiHidden/>
    <w:rsid w:val="009518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5891">
      <w:bodyDiv w:val="1"/>
      <w:marLeft w:val="0"/>
      <w:marRight w:val="0"/>
      <w:marTop w:val="0"/>
      <w:marBottom w:val="0"/>
      <w:divBdr>
        <w:top w:val="none" w:sz="0" w:space="0" w:color="auto"/>
        <w:left w:val="none" w:sz="0" w:space="0" w:color="auto"/>
        <w:bottom w:val="none" w:sz="0" w:space="0" w:color="auto"/>
        <w:right w:val="none" w:sz="0" w:space="0" w:color="auto"/>
      </w:divBdr>
    </w:div>
    <w:div w:id="156654148">
      <w:bodyDiv w:val="1"/>
      <w:marLeft w:val="0"/>
      <w:marRight w:val="0"/>
      <w:marTop w:val="0"/>
      <w:marBottom w:val="0"/>
      <w:divBdr>
        <w:top w:val="none" w:sz="0" w:space="0" w:color="auto"/>
        <w:left w:val="none" w:sz="0" w:space="0" w:color="auto"/>
        <w:bottom w:val="none" w:sz="0" w:space="0" w:color="auto"/>
        <w:right w:val="none" w:sz="0" w:space="0" w:color="auto"/>
      </w:divBdr>
    </w:div>
    <w:div w:id="271255052">
      <w:bodyDiv w:val="1"/>
      <w:marLeft w:val="0"/>
      <w:marRight w:val="0"/>
      <w:marTop w:val="0"/>
      <w:marBottom w:val="0"/>
      <w:divBdr>
        <w:top w:val="none" w:sz="0" w:space="0" w:color="auto"/>
        <w:left w:val="none" w:sz="0" w:space="0" w:color="auto"/>
        <w:bottom w:val="none" w:sz="0" w:space="0" w:color="auto"/>
        <w:right w:val="none" w:sz="0" w:space="0" w:color="auto"/>
      </w:divBdr>
    </w:div>
    <w:div w:id="490022474">
      <w:bodyDiv w:val="1"/>
      <w:marLeft w:val="0"/>
      <w:marRight w:val="0"/>
      <w:marTop w:val="0"/>
      <w:marBottom w:val="0"/>
      <w:divBdr>
        <w:top w:val="none" w:sz="0" w:space="0" w:color="auto"/>
        <w:left w:val="none" w:sz="0" w:space="0" w:color="auto"/>
        <w:bottom w:val="none" w:sz="0" w:space="0" w:color="auto"/>
        <w:right w:val="none" w:sz="0" w:space="0" w:color="auto"/>
      </w:divBdr>
    </w:div>
    <w:div w:id="603224550">
      <w:bodyDiv w:val="1"/>
      <w:marLeft w:val="0"/>
      <w:marRight w:val="0"/>
      <w:marTop w:val="0"/>
      <w:marBottom w:val="0"/>
      <w:divBdr>
        <w:top w:val="none" w:sz="0" w:space="0" w:color="auto"/>
        <w:left w:val="none" w:sz="0" w:space="0" w:color="auto"/>
        <w:bottom w:val="none" w:sz="0" w:space="0" w:color="auto"/>
        <w:right w:val="none" w:sz="0" w:space="0" w:color="auto"/>
      </w:divBdr>
    </w:div>
    <w:div w:id="745494121">
      <w:bodyDiv w:val="1"/>
      <w:marLeft w:val="0"/>
      <w:marRight w:val="0"/>
      <w:marTop w:val="0"/>
      <w:marBottom w:val="0"/>
      <w:divBdr>
        <w:top w:val="none" w:sz="0" w:space="0" w:color="auto"/>
        <w:left w:val="none" w:sz="0" w:space="0" w:color="auto"/>
        <w:bottom w:val="none" w:sz="0" w:space="0" w:color="auto"/>
        <w:right w:val="none" w:sz="0" w:space="0" w:color="auto"/>
      </w:divBdr>
    </w:div>
    <w:div w:id="872503618">
      <w:bodyDiv w:val="1"/>
      <w:marLeft w:val="0"/>
      <w:marRight w:val="0"/>
      <w:marTop w:val="0"/>
      <w:marBottom w:val="0"/>
      <w:divBdr>
        <w:top w:val="none" w:sz="0" w:space="0" w:color="auto"/>
        <w:left w:val="none" w:sz="0" w:space="0" w:color="auto"/>
        <w:bottom w:val="none" w:sz="0" w:space="0" w:color="auto"/>
        <w:right w:val="none" w:sz="0" w:space="0" w:color="auto"/>
      </w:divBdr>
    </w:div>
    <w:div w:id="1141966182">
      <w:bodyDiv w:val="1"/>
      <w:marLeft w:val="0"/>
      <w:marRight w:val="0"/>
      <w:marTop w:val="0"/>
      <w:marBottom w:val="0"/>
      <w:divBdr>
        <w:top w:val="none" w:sz="0" w:space="0" w:color="auto"/>
        <w:left w:val="none" w:sz="0" w:space="0" w:color="auto"/>
        <w:bottom w:val="none" w:sz="0" w:space="0" w:color="auto"/>
        <w:right w:val="none" w:sz="0" w:space="0" w:color="auto"/>
      </w:divBdr>
    </w:div>
    <w:div w:id="1828276725">
      <w:bodyDiv w:val="1"/>
      <w:marLeft w:val="0"/>
      <w:marRight w:val="0"/>
      <w:marTop w:val="0"/>
      <w:marBottom w:val="0"/>
      <w:divBdr>
        <w:top w:val="none" w:sz="0" w:space="0" w:color="auto"/>
        <w:left w:val="none" w:sz="0" w:space="0" w:color="auto"/>
        <w:bottom w:val="none" w:sz="0" w:space="0" w:color="auto"/>
        <w:right w:val="none" w:sz="0" w:space="0" w:color="auto"/>
      </w:divBdr>
    </w:div>
    <w:div w:id="2017687911">
      <w:bodyDiv w:val="1"/>
      <w:marLeft w:val="0"/>
      <w:marRight w:val="0"/>
      <w:marTop w:val="0"/>
      <w:marBottom w:val="0"/>
      <w:divBdr>
        <w:top w:val="none" w:sz="0" w:space="0" w:color="auto"/>
        <w:left w:val="none" w:sz="0" w:space="0" w:color="auto"/>
        <w:bottom w:val="none" w:sz="0" w:space="0" w:color="auto"/>
        <w:right w:val="none" w:sz="0" w:space="0" w:color="auto"/>
      </w:divBdr>
    </w:div>
    <w:div w:id="2043707239">
      <w:bodyDiv w:val="1"/>
      <w:marLeft w:val="0"/>
      <w:marRight w:val="0"/>
      <w:marTop w:val="0"/>
      <w:marBottom w:val="0"/>
      <w:divBdr>
        <w:top w:val="none" w:sz="0" w:space="0" w:color="auto"/>
        <w:left w:val="none" w:sz="0" w:space="0" w:color="auto"/>
        <w:bottom w:val="none" w:sz="0" w:space="0" w:color="auto"/>
        <w:right w:val="none" w:sz="0" w:space="0" w:color="auto"/>
      </w:divBdr>
    </w:div>
    <w:div w:id="209921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990</Words>
  <Characters>5450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COA</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Blokland, Claudia</dc:creator>
  <cp:keywords/>
  <dc:description/>
  <cp:lastModifiedBy>Wakil, Masih</cp:lastModifiedBy>
  <cp:revision>5</cp:revision>
  <dcterms:created xsi:type="dcterms:W3CDTF">2025-04-28T08:49:00Z</dcterms:created>
  <dcterms:modified xsi:type="dcterms:W3CDTF">2025-04-28T09:48:00Z</dcterms:modified>
</cp:coreProperties>
</file>