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BA0A" w14:textId="6F13028C" w:rsidR="00167178" w:rsidRDefault="0083583B">
      <w:pPr>
        <w:spacing w:line="276" w:lineRule="auto"/>
        <w:rPr>
          <w:rFonts w:ascii="Verdana" w:eastAsia="Verdana" w:hAnsi="Verdana" w:cs="Verdana"/>
          <w:b/>
          <w:sz w:val="36"/>
          <w:szCs w:val="36"/>
        </w:rPr>
      </w:pPr>
      <w:r>
        <w:rPr>
          <w:rFonts w:ascii="Verdana" w:eastAsia="Verdana" w:hAnsi="Verdana" w:cs="Verdana"/>
          <w:b/>
          <w:sz w:val="36"/>
          <w:szCs w:val="36"/>
        </w:rPr>
        <w:t>HR Medewerker</w:t>
      </w:r>
      <w:r w:rsidR="00A739CB">
        <w:rPr>
          <w:rFonts w:ascii="Verdana" w:eastAsia="Verdana" w:hAnsi="Verdana" w:cs="Verdana"/>
          <w:b/>
          <w:sz w:val="36"/>
          <w:szCs w:val="36"/>
        </w:rPr>
        <w:t xml:space="preserve"> (Regio Midden Nederland)</w:t>
      </w:r>
    </w:p>
    <w:p w14:paraId="6D57D5AA" w14:textId="77777777" w:rsidR="00167178" w:rsidRDefault="00167178">
      <w:pPr>
        <w:spacing w:line="276" w:lineRule="auto"/>
        <w:rPr>
          <w:rFonts w:ascii="Verdana" w:eastAsia="Verdana" w:hAnsi="Verdana" w:cs="Verdana"/>
          <w:sz w:val="18"/>
          <w:szCs w:val="18"/>
        </w:rPr>
      </w:pPr>
    </w:p>
    <w:p w14:paraId="5DACD843" w14:textId="77777777" w:rsidR="00167178" w:rsidRDefault="00A56AD8">
      <w:pPr>
        <w:spacing w:line="276" w:lineRule="auto"/>
        <w:rPr>
          <w:rFonts w:ascii="Verdana" w:eastAsia="Verdana" w:hAnsi="Verdana" w:cs="Verdana"/>
          <w:sz w:val="18"/>
          <w:szCs w:val="18"/>
        </w:rPr>
      </w:pPr>
      <w:r>
        <w:rPr>
          <w:rFonts w:ascii="Verdana" w:eastAsia="Verdana" w:hAnsi="Verdana" w:cs="Verdana"/>
          <w:sz w:val="18"/>
          <w:szCs w:val="18"/>
        </w:rPr>
        <w:t xml:space="preserve">+ </w:t>
      </w:r>
      <w:r w:rsidR="00E14D12">
        <w:rPr>
          <w:rFonts w:ascii="Verdana" w:eastAsia="Verdana" w:hAnsi="Verdana" w:cs="Verdana"/>
          <w:sz w:val="18"/>
          <w:szCs w:val="18"/>
        </w:rPr>
        <w:t>32</w:t>
      </w:r>
      <w:r>
        <w:rPr>
          <w:rFonts w:ascii="Verdana" w:eastAsia="Verdana" w:hAnsi="Verdana" w:cs="Verdana"/>
          <w:sz w:val="18"/>
          <w:szCs w:val="18"/>
        </w:rPr>
        <w:t xml:space="preserve"> tot 36 uur</w:t>
      </w:r>
    </w:p>
    <w:p w14:paraId="4AF165C5" w14:textId="68314EE3" w:rsidR="00167178" w:rsidRDefault="00A56AD8">
      <w:pPr>
        <w:spacing w:line="276" w:lineRule="auto"/>
        <w:rPr>
          <w:rFonts w:ascii="Verdana" w:eastAsia="Verdana" w:hAnsi="Verdana" w:cs="Verdana"/>
          <w:sz w:val="18"/>
          <w:szCs w:val="18"/>
        </w:rPr>
      </w:pPr>
      <w:r w:rsidRPr="00BB19DA">
        <w:rPr>
          <w:rFonts w:ascii="Verdana" w:eastAsia="Verdana" w:hAnsi="Verdana" w:cs="Verdana"/>
          <w:sz w:val="18"/>
          <w:szCs w:val="18"/>
        </w:rPr>
        <w:t xml:space="preserve">+ </w:t>
      </w:r>
      <w:r w:rsidR="00BB19DA" w:rsidRPr="00BB19DA">
        <w:rPr>
          <w:rFonts w:ascii="Verdana" w:eastAsia="Verdana" w:hAnsi="Verdana" w:cs="Verdana"/>
          <w:sz w:val="18"/>
          <w:szCs w:val="18"/>
        </w:rPr>
        <w:t>Reg</w:t>
      </w:r>
      <w:r w:rsidR="00FB27D6" w:rsidRPr="00BB19DA">
        <w:rPr>
          <w:rFonts w:ascii="Verdana" w:eastAsia="Verdana" w:hAnsi="Verdana" w:cs="Verdana"/>
          <w:sz w:val="18"/>
          <w:szCs w:val="18"/>
        </w:rPr>
        <w:t>io</w:t>
      </w:r>
      <w:r w:rsidR="00BB19DA" w:rsidRPr="00BB19DA">
        <w:rPr>
          <w:rFonts w:ascii="Verdana" w:eastAsia="Verdana" w:hAnsi="Verdana" w:cs="Verdana"/>
          <w:sz w:val="18"/>
          <w:szCs w:val="18"/>
        </w:rPr>
        <w:t xml:space="preserve"> </w:t>
      </w:r>
      <w:r w:rsidR="007F1917">
        <w:rPr>
          <w:rFonts w:ascii="Verdana" w:eastAsia="Verdana" w:hAnsi="Verdana" w:cs="Verdana"/>
          <w:sz w:val="18"/>
          <w:szCs w:val="18"/>
        </w:rPr>
        <w:t xml:space="preserve">Midden </w:t>
      </w:r>
      <w:r w:rsidR="00A739CB">
        <w:rPr>
          <w:rFonts w:ascii="Verdana" w:eastAsia="Verdana" w:hAnsi="Verdana" w:cs="Verdana"/>
          <w:sz w:val="18"/>
          <w:szCs w:val="18"/>
        </w:rPr>
        <w:t>Nederland</w:t>
      </w:r>
    </w:p>
    <w:p w14:paraId="29DA11D5" w14:textId="77777777" w:rsidR="00167178" w:rsidRDefault="00167178">
      <w:pPr>
        <w:spacing w:line="276" w:lineRule="auto"/>
        <w:rPr>
          <w:rFonts w:ascii="Verdana" w:eastAsia="Verdana" w:hAnsi="Verdana" w:cs="Verdana"/>
          <w:sz w:val="18"/>
          <w:szCs w:val="18"/>
        </w:rPr>
      </w:pPr>
    </w:p>
    <w:p w14:paraId="2DEAD4FF" w14:textId="77777777" w:rsidR="00167178" w:rsidRDefault="00167178">
      <w:pPr>
        <w:spacing w:line="276" w:lineRule="auto"/>
        <w:rPr>
          <w:rFonts w:ascii="Verdana" w:eastAsia="Verdana" w:hAnsi="Verdana" w:cs="Verdana"/>
        </w:rPr>
      </w:pPr>
    </w:p>
    <w:p w14:paraId="24FA1274" w14:textId="77777777" w:rsidR="005E5C1A" w:rsidRDefault="00A27646" w:rsidP="00E14D12">
      <w:pPr>
        <w:jc w:val="both"/>
        <w:rPr>
          <w:rFonts w:ascii="Verdana" w:eastAsia="Verdana" w:hAnsi="Verdana" w:cs="Verdana"/>
          <w:i/>
          <w:iCs/>
          <w:sz w:val="22"/>
          <w:szCs w:val="22"/>
        </w:rPr>
      </w:pPr>
      <w:r w:rsidRPr="005108D9">
        <w:rPr>
          <w:rFonts w:ascii="Verdana" w:eastAsia="Verdana" w:hAnsi="Verdana" w:cs="Verdana"/>
          <w:i/>
          <w:iCs/>
          <w:sz w:val="22"/>
          <w:szCs w:val="22"/>
        </w:rPr>
        <w:t>Over het COA hoor je veel in het nieuws.</w:t>
      </w:r>
      <w:r>
        <w:rPr>
          <w:rFonts w:ascii="Verdana" w:eastAsia="Verdana" w:hAnsi="Verdana" w:cs="Verdana"/>
          <w:i/>
          <w:iCs/>
          <w:sz w:val="22"/>
          <w:szCs w:val="22"/>
        </w:rPr>
        <w:t xml:space="preserve"> We openen locaties en zijn de opvang van asielzoekers continu aan het verbeteren. Een goede ondersteuning vanuit HR is hierbij onontbeerlijk. </w:t>
      </w:r>
      <w:r w:rsidR="005108D9">
        <w:rPr>
          <w:rFonts w:ascii="Verdana" w:eastAsia="Verdana" w:hAnsi="Verdana" w:cs="Verdana"/>
          <w:i/>
          <w:iCs/>
          <w:sz w:val="22"/>
          <w:szCs w:val="22"/>
        </w:rPr>
        <w:t xml:space="preserve">Wil jij een baan midden in de actualiteit, </w:t>
      </w:r>
      <w:r w:rsidR="005E5C1A">
        <w:rPr>
          <w:rFonts w:ascii="Verdana" w:eastAsia="Verdana" w:hAnsi="Verdana" w:cs="Verdana"/>
          <w:i/>
          <w:iCs/>
          <w:sz w:val="22"/>
          <w:szCs w:val="22"/>
        </w:rPr>
        <w:t>met veel afwisseling, nauw con</w:t>
      </w:r>
      <w:r w:rsidR="005108D9">
        <w:rPr>
          <w:rFonts w:ascii="Verdana" w:eastAsia="Verdana" w:hAnsi="Verdana" w:cs="Verdana"/>
          <w:i/>
          <w:iCs/>
          <w:sz w:val="22"/>
          <w:szCs w:val="22"/>
        </w:rPr>
        <w:t xml:space="preserve">tact met collega’s én </w:t>
      </w:r>
      <w:r w:rsidR="005E5C1A">
        <w:rPr>
          <w:rFonts w:ascii="Verdana" w:eastAsia="Verdana" w:hAnsi="Verdana" w:cs="Verdana"/>
          <w:i/>
          <w:iCs/>
          <w:sz w:val="22"/>
          <w:szCs w:val="22"/>
        </w:rPr>
        <w:t xml:space="preserve">vrijheid om je </w:t>
      </w:r>
      <w:r>
        <w:rPr>
          <w:rFonts w:ascii="Verdana" w:eastAsia="Verdana" w:hAnsi="Verdana" w:cs="Verdana"/>
          <w:i/>
          <w:iCs/>
          <w:sz w:val="22"/>
          <w:szCs w:val="22"/>
        </w:rPr>
        <w:t>eigen werkzaamheden in te delen</w:t>
      </w:r>
      <w:r w:rsidR="005E5C1A">
        <w:rPr>
          <w:rFonts w:ascii="Verdana" w:eastAsia="Verdana" w:hAnsi="Verdana" w:cs="Verdana"/>
          <w:i/>
          <w:iCs/>
          <w:sz w:val="22"/>
          <w:szCs w:val="22"/>
        </w:rPr>
        <w:t>: dan maken we graag kennis met jou!</w:t>
      </w:r>
    </w:p>
    <w:p w14:paraId="28A2C17C" w14:textId="77777777" w:rsidR="00CC19CB" w:rsidRDefault="00CC19CB" w:rsidP="00E14D12">
      <w:pPr>
        <w:jc w:val="both"/>
        <w:rPr>
          <w:rFonts w:ascii="Verdana" w:eastAsia="Verdana" w:hAnsi="Verdana" w:cs="Verdana"/>
          <w:i/>
          <w:iCs/>
          <w:sz w:val="22"/>
          <w:szCs w:val="22"/>
        </w:rPr>
      </w:pPr>
    </w:p>
    <w:p w14:paraId="06E5879E" w14:textId="77777777" w:rsidR="0083583B" w:rsidRDefault="0083583B" w:rsidP="0083583B">
      <w:pPr>
        <w:jc w:val="both"/>
        <w:rPr>
          <w:rFonts w:ascii="Verdana" w:eastAsia="Verdana" w:hAnsi="Verdana" w:cs="Verdana"/>
          <w:sz w:val="22"/>
          <w:szCs w:val="22"/>
        </w:rPr>
      </w:pPr>
    </w:p>
    <w:p w14:paraId="2E907C82" w14:textId="77777777" w:rsidR="0083583B" w:rsidRPr="0083583B" w:rsidRDefault="005E5C1A" w:rsidP="0083583B">
      <w:pPr>
        <w:jc w:val="both"/>
        <w:rPr>
          <w:rFonts w:ascii="Verdana" w:eastAsia="Verdana" w:hAnsi="Verdana" w:cs="Verdana"/>
          <w:b/>
          <w:sz w:val="22"/>
          <w:szCs w:val="22"/>
        </w:rPr>
      </w:pPr>
      <w:r>
        <w:rPr>
          <w:rFonts w:ascii="Verdana" w:eastAsia="Verdana" w:hAnsi="Verdana" w:cs="Verdana"/>
          <w:b/>
          <w:sz w:val="22"/>
          <w:szCs w:val="22"/>
        </w:rPr>
        <w:t>Een wer</w:t>
      </w:r>
      <w:r w:rsidR="005108D9">
        <w:rPr>
          <w:rFonts w:ascii="Verdana" w:eastAsia="Verdana" w:hAnsi="Verdana" w:cs="Verdana"/>
          <w:b/>
          <w:sz w:val="22"/>
          <w:szCs w:val="22"/>
        </w:rPr>
        <w:t>k</w:t>
      </w:r>
      <w:r>
        <w:rPr>
          <w:rFonts w:ascii="Verdana" w:eastAsia="Verdana" w:hAnsi="Verdana" w:cs="Verdana"/>
          <w:b/>
          <w:sz w:val="22"/>
          <w:szCs w:val="22"/>
        </w:rPr>
        <w:t xml:space="preserve">dag van een </w:t>
      </w:r>
      <w:r w:rsidR="0083583B">
        <w:rPr>
          <w:rFonts w:ascii="Verdana" w:eastAsia="Verdana" w:hAnsi="Verdana" w:cs="Verdana"/>
          <w:b/>
          <w:sz w:val="22"/>
          <w:szCs w:val="22"/>
        </w:rPr>
        <w:t>HR Medewerker</w:t>
      </w:r>
      <w:r>
        <w:rPr>
          <w:rFonts w:ascii="Verdana" w:eastAsia="Verdana" w:hAnsi="Verdana" w:cs="Verdana"/>
          <w:b/>
          <w:sz w:val="22"/>
          <w:szCs w:val="22"/>
        </w:rPr>
        <w:t xml:space="preserve"> bij het COA</w:t>
      </w:r>
    </w:p>
    <w:p w14:paraId="78056555" w14:textId="77777777" w:rsidR="005E5C1A" w:rsidRDefault="005E5C1A" w:rsidP="0083583B">
      <w:pPr>
        <w:jc w:val="both"/>
        <w:rPr>
          <w:rFonts w:ascii="Verdana" w:eastAsia="Verdana" w:hAnsi="Verdana" w:cs="Verdana"/>
          <w:sz w:val="22"/>
          <w:szCs w:val="22"/>
        </w:rPr>
      </w:pPr>
    </w:p>
    <w:p w14:paraId="020D737B" w14:textId="77777777" w:rsidR="005E5C1A" w:rsidRDefault="005E5C1A" w:rsidP="0083583B">
      <w:pPr>
        <w:jc w:val="both"/>
        <w:rPr>
          <w:rFonts w:ascii="Verdana" w:eastAsia="Verdana" w:hAnsi="Verdana" w:cs="Verdana"/>
          <w:sz w:val="22"/>
          <w:szCs w:val="22"/>
        </w:rPr>
      </w:pPr>
      <w:r>
        <w:rPr>
          <w:rFonts w:ascii="Verdana" w:eastAsia="Verdana" w:hAnsi="Verdana" w:cs="Verdana"/>
          <w:sz w:val="22"/>
          <w:szCs w:val="22"/>
        </w:rPr>
        <w:t>Als geen ander weet jij hoe belangrijk de HR onderst</w:t>
      </w:r>
      <w:r w:rsidR="005108D9">
        <w:rPr>
          <w:rFonts w:ascii="Verdana" w:eastAsia="Verdana" w:hAnsi="Verdana" w:cs="Verdana"/>
          <w:sz w:val="22"/>
          <w:szCs w:val="22"/>
        </w:rPr>
        <w:t>euning aan het management van onze</w:t>
      </w:r>
      <w:r>
        <w:rPr>
          <w:rFonts w:ascii="Verdana" w:eastAsia="Verdana" w:hAnsi="Verdana" w:cs="Verdana"/>
          <w:sz w:val="22"/>
          <w:szCs w:val="22"/>
        </w:rPr>
        <w:t xml:space="preserve"> opvanglocaties (asielzoekerscentra) is. </w:t>
      </w:r>
      <w:r w:rsidR="005108D9">
        <w:rPr>
          <w:rFonts w:ascii="Verdana" w:eastAsia="Verdana" w:hAnsi="Verdana" w:cs="Verdana"/>
          <w:sz w:val="22"/>
          <w:szCs w:val="22"/>
        </w:rPr>
        <w:t xml:space="preserve">Dagelijks zetten zij zich in voor de toekomst van mensen die dit hard nodig hebben. Vanuit jouw positie ondersteun en ontzorg jij de COA </w:t>
      </w:r>
      <w:r w:rsidR="005108D9" w:rsidRPr="005108D9">
        <w:rPr>
          <w:rFonts w:ascii="Verdana" w:eastAsia="Verdana" w:hAnsi="Verdana" w:cs="Verdana"/>
          <w:sz w:val="22"/>
          <w:szCs w:val="22"/>
        </w:rPr>
        <w:t>medewerkers</w:t>
      </w:r>
      <w:r w:rsidR="005108D9">
        <w:rPr>
          <w:rFonts w:ascii="Verdana" w:eastAsia="Verdana" w:hAnsi="Verdana" w:cs="Verdana"/>
          <w:sz w:val="22"/>
          <w:szCs w:val="22"/>
        </w:rPr>
        <w:t xml:space="preserve">. </w:t>
      </w:r>
    </w:p>
    <w:p w14:paraId="5913E410" w14:textId="77777777" w:rsidR="005E5C1A" w:rsidRDefault="005E5C1A" w:rsidP="0083583B">
      <w:pPr>
        <w:jc w:val="both"/>
        <w:rPr>
          <w:rFonts w:ascii="Verdana" w:eastAsia="Verdana" w:hAnsi="Verdana" w:cs="Verdana"/>
          <w:sz w:val="22"/>
          <w:szCs w:val="22"/>
        </w:rPr>
      </w:pPr>
    </w:p>
    <w:p w14:paraId="6B21245C" w14:textId="77777777" w:rsidR="00CE3AE3" w:rsidRPr="00BB19DA" w:rsidRDefault="005E5C1A" w:rsidP="005E5C1A">
      <w:pPr>
        <w:pStyle w:val="Lijstalinea"/>
        <w:numPr>
          <w:ilvl w:val="0"/>
          <w:numId w:val="7"/>
        </w:numPr>
        <w:jc w:val="both"/>
        <w:rPr>
          <w:rFonts w:ascii="Verdana" w:eastAsia="Verdana" w:hAnsi="Verdana" w:cs="Verdana"/>
          <w:sz w:val="22"/>
          <w:szCs w:val="22"/>
        </w:rPr>
      </w:pPr>
      <w:r w:rsidRPr="005E5C1A">
        <w:rPr>
          <w:rFonts w:ascii="Verdana" w:eastAsia="Verdana" w:hAnsi="Verdana" w:cs="Verdana"/>
          <w:sz w:val="22"/>
          <w:szCs w:val="22"/>
        </w:rPr>
        <w:t xml:space="preserve">Je start de dag </w:t>
      </w:r>
      <w:r>
        <w:rPr>
          <w:rFonts w:ascii="Verdana" w:eastAsia="Verdana" w:hAnsi="Verdana" w:cs="Verdana"/>
          <w:sz w:val="22"/>
          <w:szCs w:val="22"/>
        </w:rPr>
        <w:t>met corresp</w:t>
      </w:r>
      <w:r w:rsidR="00CE3AE3">
        <w:rPr>
          <w:rFonts w:ascii="Verdana" w:eastAsia="Verdana" w:hAnsi="Verdana" w:cs="Verdana"/>
          <w:sz w:val="22"/>
          <w:szCs w:val="22"/>
        </w:rPr>
        <w:t xml:space="preserve">ondentie rondom een aantal indiensttredingen. </w:t>
      </w:r>
      <w:r w:rsidR="00CE3AE3" w:rsidRPr="005108D9">
        <w:rPr>
          <w:rFonts w:ascii="Verdana" w:eastAsia="Verdana" w:hAnsi="Verdana" w:cs="Verdana"/>
          <w:sz w:val="22"/>
          <w:szCs w:val="22"/>
        </w:rPr>
        <w:t xml:space="preserve">Verheugd constateer je dat Recruitment er weer in geslaagd is een aantal </w:t>
      </w:r>
      <w:r w:rsidR="00CE3AE3" w:rsidRPr="00BB19DA">
        <w:rPr>
          <w:rFonts w:ascii="Verdana" w:eastAsia="Verdana" w:hAnsi="Verdana" w:cs="Verdana"/>
          <w:sz w:val="22"/>
          <w:szCs w:val="22"/>
        </w:rPr>
        <w:t>leuke nieuwe collega</w:t>
      </w:r>
      <w:r w:rsidR="005108D9" w:rsidRPr="00BB19DA">
        <w:rPr>
          <w:rFonts w:ascii="Verdana" w:eastAsia="Verdana" w:hAnsi="Verdana" w:cs="Verdana"/>
          <w:sz w:val="22"/>
          <w:szCs w:val="22"/>
        </w:rPr>
        <w:t>’</w:t>
      </w:r>
      <w:r w:rsidR="00CE3AE3" w:rsidRPr="00BB19DA">
        <w:rPr>
          <w:rFonts w:ascii="Verdana" w:eastAsia="Verdana" w:hAnsi="Verdana" w:cs="Verdana"/>
          <w:sz w:val="22"/>
          <w:szCs w:val="22"/>
        </w:rPr>
        <w:t>s in jouw r</w:t>
      </w:r>
      <w:r w:rsidR="00BB19DA" w:rsidRPr="00BB19DA">
        <w:rPr>
          <w:rFonts w:ascii="Verdana" w:eastAsia="Verdana" w:hAnsi="Verdana" w:cs="Verdana"/>
          <w:sz w:val="22"/>
          <w:szCs w:val="22"/>
        </w:rPr>
        <w:t xml:space="preserve">egio te vinden. Persoonlijk en </w:t>
      </w:r>
      <w:r w:rsidR="00BB19DA">
        <w:rPr>
          <w:rFonts w:ascii="Verdana" w:eastAsia="Verdana" w:hAnsi="Verdana" w:cs="Verdana"/>
          <w:sz w:val="22"/>
          <w:szCs w:val="22"/>
        </w:rPr>
        <w:t>v</w:t>
      </w:r>
      <w:r w:rsidR="00CE3AE3" w:rsidRPr="00BB19DA">
        <w:rPr>
          <w:rFonts w:ascii="Verdana" w:eastAsia="Verdana" w:hAnsi="Verdana" w:cs="Verdana"/>
          <w:sz w:val="22"/>
          <w:szCs w:val="22"/>
        </w:rPr>
        <w:t>erwelkomend sta je ze te woord en regel je alles rondom hun start bij het COA</w:t>
      </w:r>
      <w:r w:rsidR="007626FB" w:rsidRPr="00BB19DA">
        <w:rPr>
          <w:rFonts w:ascii="Verdana" w:eastAsia="Verdana" w:hAnsi="Verdana" w:cs="Verdana"/>
          <w:sz w:val="22"/>
          <w:szCs w:val="22"/>
        </w:rPr>
        <w:t>.</w:t>
      </w:r>
    </w:p>
    <w:p w14:paraId="717CD980" w14:textId="68349B73" w:rsidR="00CE3AE3" w:rsidRPr="00BB19DA" w:rsidRDefault="00CE3AE3" w:rsidP="005E5C1A">
      <w:pPr>
        <w:pStyle w:val="Lijstalinea"/>
        <w:numPr>
          <w:ilvl w:val="0"/>
          <w:numId w:val="7"/>
        </w:numPr>
        <w:jc w:val="both"/>
        <w:rPr>
          <w:rFonts w:ascii="Verdana" w:eastAsia="Verdana" w:hAnsi="Verdana" w:cs="Verdana"/>
          <w:sz w:val="22"/>
          <w:szCs w:val="22"/>
        </w:rPr>
      </w:pPr>
      <w:r w:rsidRPr="00BB19DA">
        <w:rPr>
          <w:rFonts w:ascii="Verdana" w:eastAsia="Verdana" w:hAnsi="Verdana" w:cs="Verdana"/>
          <w:sz w:val="22"/>
          <w:szCs w:val="22"/>
        </w:rPr>
        <w:t xml:space="preserve">Er staan een aantal vragen van </w:t>
      </w:r>
      <w:r w:rsidR="00661169">
        <w:rPr>
          <w:rFonts w:ascii="Verdana" w:eastAsia="Verdana" w:hAnsi="Verdana" w:cs="Verdana"/>
          <w:sz w:val="22"/>
          <w:szCs w:val="22"/>
        </w:rPr>
        <w:t xml:space="preserve">leidinggevende en </w:t>
      </w:r>
      <w:r w:rsidRPr="00BB19DA">
        <w:rPr>
          <w:rFonts w:ascii="Verdana" w:eastAsia="Verdana" w:hAnsi="Verdana" w:cs="Verdana"/>
          <w:sz w:val="22"/>
          <w:szCs w:val="22"/>
        </w:rPr>
        <w:t xml:space="preserve">medewerkers in de </w:t>
      </w:r>
      <w:proofErr w:type="spellStart"/>
      <w:r w:rsidRPr="00BB19DA">
        <w:rPr>
          <w:rFonts w:ascii="Verdana" w:eastAsia="Verdana" w:hAnsi="Verdana" w:cs="Verdana"/>
          <w:sz w:val="22"/>
          <w:szCs w:val="22"/>
        </w:rPr>
        <w:t>inbox</w:t>
      </w:r>
      <w:proofErr w:type="spellEnd"/>
      <w:r w:rsidRPr="00BB19DA">
        <w:rPr>
          <w:rFonts w:ascii="Verdana" w:eastAsia="Verdana" w:hAnsi="Verdana" w:cs="Verdana"/>
          <w:sz w:val="22"/>
          <w:szCs w:val="22"/>
        </w:rPr>
        <w:t>. Het is belangrijk dat alle COA medewerkers snel antwoord krijgen.</w:t>
      </w:r>
      <w:r w:rsidR="005108D9" w:rsidRPr="00BB19DA">
        <w:rPr>
          <w:rFonts w:ascii="Verdana" w:eastAsia="Verdana" w:hAnsi="Verdana" w:cs="Verdana"/>
          <w:sz w:val="22"/>
          <w:szCs w:val="22"/>
        </w:rPr>
        <w:t xml:space="preserve"> Het gaat om bijvoorbeeld declaraties, verlof, roosters, IKB (Individueel Keuze Budget), LBB (loopbaanbudget) en vragen rondom verzuim. </w:t>
      </w:r>
    </w:p>
    <w:p w14:paraId="5DB0FBE9" w14:textId="7BE98FD1" w:rsidR="00CE3AE3" w:rsidRPr="00BB19DA" w:rsidRDefault="00CE3AE3" w:rsidP="005E5C1A">
      <w:pPr>
        <w:pStyle w:val="Lijstalinea"/>
        <w:numPr>
          <w:ilvl w:val="0"/>
          <w:numId w:val="7"/>
        </w:numPr>
        <w:jc w:val="both"/>
        <w:rPr>
          <w:rFonts w:ascii="Verdana" w:eastAsia="Verdana" w:hAnsi="Verdana" w:cs="Verdana"/>
          <w:sz w:val="22"/>
          <w:szCs w:val="22"/>
        </w:rPr>
      </w:pPr>
      <w:r w:rsidRPr="00BB19DA">
        <w:rPr>
          <w:rFonts w:ascii="Verdana" w:eastAsia="Verdana" w:hAnsi="Verdana" w:cs="Verdana"/>
          <w:sz w:val="22"/>
          <w:szCs w:val="22"/>
        </w:rPr>
        <w:t>Tussendoor heb je veel contact met je HR collega’s om</w:t>
      </w:r>
      <w:r>
        <w:rPr>
          <w:rFonts w:ascii="Verdana" w:eastAsia="Verdana" w:hAnsi="Verdana" w:cs="Verdana"/>
          <w:sz w:val="22"/>
          <w:szCs w:val="22"/>
        </w:rPr>
        <w:t xml:space="preserve"> te sparren en af te stemmen</w:t>
      </w:r>
      <w:r w:rsidR="007626FB">
        <w:rPr>
          <w:rFonts w:ascii="Verdana" w:eastAsia="Verdana" w:hAnsi="Verdana" w:cs="Verdana"/>
          <w:sz w:val="22"/>
          <w:szCs w:val="22"/>
        </w:rPr>
        <w:t xml:space="preserve">. </w:t>
      </w:r>
      <w:r w:rsidR="007626FB" w:rsidRPr="00BB19DA">
        <w:rPr>
          <w:rFonts w:ascii="Verdana" w:eastAsia="Verdana" w:hAnsi="Verdana" w:cs="Verdana"/>
          <w:sz w:val="22"/>
          <w:szCs w:val="22"/>
        </w:rPr>
        <w:t xml:space="preserve">Ook </w:t>
      </w:r>
      <w:r w:rsidRPr="00BB19DA">
        <w:rPr>
          <w:rFonts w:ascii="Verdana" w:eastAsia="Verdana" w:hAnsi="Verdana" w:cs="Verdana"/>
          <w:sz w:val="22"/>
          <w:szCs w:val="22"/>
        </w:rPr>
        <w:t xml:space="preserve">met de HR adviseurs </w:t>
      </w:r>
      <w:r w:rsidR="00661169">
        <w:rPr>
          <w:rFonts w:ascii="Verdana" w:eastAsia="Verdana" w:hAnsi="Verdana" w:cs="Verdana"/>
          <w:sz w:val="22"/>
          <w:szCs w:val="22"/>
        </w:rPr>
        <w:t>en H</w:t>
      </w:r>
      <w:r w:rsidR="004E7947">
        <w:rPr>
          <w:rFonts w:ascii="Verdana" w:eastAsia="Verdana" w:hAnsi="Verdana" w:cs="Verdana"/>
          <w:sz w:val="22"/>
          <w:szCs w:val="22"/>
        </w:rPr>
        <w:t>R</w:t>
      </w:r>
      <w:r w:rsidR="00661169">
        <w:rPr>
          <w:rFonts w:ascii="Verdana" w:eastAsia="Verdana" w:hAnsi="Verdana" w:cs="Verdana"/>
          <w:sz w:val="22"/>
          <w:szCs w:val="22"/>
        </w:rPr>
        <w:t xml:space="preserve"> Specialisten </w:t>
      </w:r>
      <w:r w:rsidRPr="00BB19DA">
        <w:rPr>
          <w:rFonts w:ascii="Verdana" w:eastAsia="Verdana" w:hAnsi="Verdana" w:cs="Verdana"/>
          <w:sz w:val="22"/>
          <w:szCs w:val="22"/>
        </w:rPr>
        <w:t>in jouw regio heb je veel overleg</w:t>
      </w:r>
      <w:r w:rsidR="007626FB" w:rsidRPr="00BB19DA">
        <w:rPr>
          <w:rFonts w:ascii="Verdana" w:eastAsia="Verdana" w:hAnsi="Verdana" w:cs="Verdana"/>
          <w:sz w:val="22"/>
          <w:szCs w:val="22"/>
        </w:rPr>
        <w:t>.</w:t>
      </w:r>
    </w:p>
    <w:p w14:paraId="69BCEF96" w14:textId="77777777" w:rsidR="00BB19DA" w:rsidRDefault="00CE3AE3" w:rsidP="00BB19DA">
      <w:pPr>
        <w:pStyle w:val="Lijstalinea"/>
        <w:numPr>
          <w:ilvl w:val="0"/>
          <w:numId w:val="7"/>
        </w:numPr>
        <w:jc w:val="both"/>
        <w:rPr>
          <w:rFonts w:ascii="Verdana" w:eastAsia="Verdana" w:hAnsi="Verdana" w:cs="Verdana"/>
          <w:sz w:val="22"/>
          <w:szCs w:val="22"/>
        </w:rPr>
      </w:pPr>
      <w:r w:rsidRPr="00BB19DA">
        <w:rPr>
          <w:rFonts w:ascii="Verdana" w:eastAsia="Verdana" w:hAnsi="Verdana" w:cs="Verdana"/>
          <w:sz w:val="22"/>
          <w:szCs w:val="22"/>
        </w:rPr>
        <w:t>Tijd voor een aantal mutaties: er zijn weer veel medewerkers overgeplaatst</w:t>
      </w:r>
      <w:r w:rsidR="00A27646" w:rsidRPr="00BB19DA">
        <w:rPr>
          <w:rFonts w:ascii="Verdana" w:eastAsia="Verdana" w:hAnsi="Verdana" w:cs="Verdana"/>
          <w:sz w:val="22"/>
          <w:szCs w:val="22"/>
        </w:rPr>
        <w:t xml:space="preserve"> naar nieuw geopende locaties</w:t>
      </w:r>
      <w:r w:rsidRPr="00BB19DA">
        <w:rPr>
          <w:rFonts w:ascii="Verdana" w:eastAsia="Verdana" w:hAnsi="Verdana" w:cs="Verdana"/>
          <w:sz w:val="22"/>
          <w:szCs w:val="22"/>
        </w:rPr>
        <w:t xml:space="preserve">. Ook valt op dat er veel doorgroei is, iets waar het COA bekend om staat. Er is veel ruimte voor ontwikkeling, opleidingen en deelname in projecten. </w:t>
      </w:r>
    </w:p>
    <w:p w14:paraId="10403472" w14:textId="77777777" w:rsidR="00CE3AE3" w:rsidRPr="00BB19DA" w:rsidRDefault="00CE3AE3" w:rsidP="00BB19DA">
      <w:pPr>
        <w:pStyle w:val="Lijstalinea"/>
        <w:numPr>
          <w:ilvl w:val="0"/>
          <w:numId w:val="7"/>
        </w:numPr>
        <w:jc w:val="both"/>
        <w:rPr>
          <w:rFonts w:ascii="Verdana" w:eastAsia="Verdana" w:hAnsi="Verdana" w:cs="Verdana"/>
          <w:sz w:val="22"/>
          <w:szCs w:val="22"/>
        </w:rPr>
      </w:pPr>
      <w:r w:rsidRPr="00BB19DA">
        <w:rPr>
          <w:rFonts w:ascii="Verdana" w:eastAsia="Verdana" w:hAnsi="Verdana" w:cs="Verdana"/>
          <w:sz w:val="22"/>
          <w:szCs w:val="22"/>
        </w:rPr>
        <w:t>De telefoon gaat vaak: telefonisch beant</w:t>
      </w:r>
      <w:r w:rsidR="005108D9" w:rsidRPr="00BB19DA">
        <w:rPr>
          <w:rFonts w:ascii="Verdana" w:eastAsia="Verdana" w:hAnsi="Verdana" w:cs="Verdana"/>
          <w:sz w:val="22"/>
          <w:szCs w:val="22"/>
        </w:rPr>
        <w:t>woord je de meeste vragen van me</w:t>
      </w:r>
      <w:r w:rsidRPr="00BB19DA">
        <w:rPr>
          <w:rFonts w:ascii="Verdana" w:eastAsia="Verdana" w:hAnsi="Verdana" w:cs="Verdana"/>
          <w:sz w:val="22"/>
          <w:szCs w:val="22"/>
        </w:rPr>
        <w:t xml:space="preserve">dewerkers. Voor zaken die je niet </w:t>
      </w:r>
      <w:r w:rsidR="007626FB" w:rsidRPr="00BB19DA">
        <w:rPr>
          <w:rFonts w:ascii="Verdana" w:eastAsia="Verdana" w:hAnsi="Verdana" w:cs="Verdana"/>
          <w:sz w:val="22"/>
          <w:szCs w:val="22"/>
        </w:rPr>
        <w:t xml:space="preserve">zelf kunt oplossen </w:t>
      </w:r>
      <w:r w:rsidRPr="00BB19DA">
        <w:rPr>
          <w:rFonts w:ascii="Verdana" w:eastAsia="Verdana" w:hAnsi="Verdana" w:cs="Verdana"/>
          <w:sz w:val="22"/>
          <w:szCs w:val="22"/>
        </w:rPr>
        <w:t>staan er experts klaar binnen de HR&amp;O afdeling aan wie je de vragen kunt doorspelen.</w:t>
      </w:r>
      <w:r w:rsidR="005108D9" w:rsidRPr="00BB19DA">
        <w:rPr>
          <w:rFonts w:ascii="Verdana" w:eastAsia="Verdana" w:hAnsi="Verdana" w:cs="Verdana"/>
          <w:sz w:val="22"/>
          <w:szCs w:val="22"/>
        </w:rPr>
        <w:t xml:space="preserve"> Ook op locatie weten medewerkers je te vinden voor hun vragen. </w:t>
      </w:r>
      <w:r w:rsidR="00063036" w:rsidRPr="00BB19DA">
        <w:rPr>
          <w:rFonts w:ascii="Verdana" w:eastAsia="Verdana" w:hAnsi="Verdana" w:cs="Verdana"/>
          <w:color w:val="0070C0"/>
          <w:sz w:val="22"/>
          <w:szCs w:val="22"/>
          <w:highlight w:val="black"/>
        </w:rPr>
        <w:t xml:space="preserve"> </w:t>
      </w:r>
    </w:p>
    <w:p w14:paraId="0A28C2EC" w14:textId="044A075C" w:rsidR="007626FB" w:rsidRDefault="00CE3AE3" w:rsidP="005E5C1A">
      <w:pPr>
        <w:pStyle w:val="Lijstalinea"/>
        <w:numPr>
          <w:ilvl w:val="0"/>
          <w:numId w:val="7"/>
        </w:numPr>
        <w:jc w:val="both"/>
        <w:rPr>
          <w:rFonts w:ascii="Verdana" w:eastAsia="Verdana" w:hAnsi="Verdana" w:cs="Verdana"/>
          <w:sz w:val="22"/>
          <w:szCs w:val="22"/>
        </w:rPr>
      </w:pPr>
      <w:r>
        <w:rPr>
          <w:rFonts w:ascii="Verdana" w:eastAsia="Verdana" w:hAnsi="Verdana" w:cs="Verdana"/>
          <w:sz w:val="22"/>
          <w:szCs w:val="22"/>
        </w:rPr>
        <w:lastRenderedPageBreak/>
        <w:t xml:space="preserve">Als laatste actie vandaag staan er een aantal </w:t>
      </w:r>
      <w:proofErr w:type="spellStart"/>
      <w:r>
        <w:rPr>
          <w:rFonts w:ascii="Verdana" w:eastAsia="Verdana" w:hAnsi="Verdana" w:cs="Verdana"/>
          <w:sz w:val="22"/>
          <w:szCs w:val="22"/>
        </w:rPr>
        <w:t>uitdiensttredingen</w:t>
      </w:r>
      <w:proofErr w:type="spellEnd"/>
      <w:r>
        <w:rPr>
          <w:rFonts w:ascii="Verdana" w:eastAsia="Verdana" w:hAnsi="Verdana" w:cs="Verdana"/>
          <w:sz w:val="22"/>
          <w:szCs w:val="22"/>
        </w:rPr>
        <w:t xml:space="preserve"> te verwerken. </w:t>
      </w:r>
      <w:r w:rsidR="007626FB">
        <w:rPr>
          <w:rFonts w:ascii="Verdana" w:eastAsia="Verdana" w:hAnsi="Verdana" w:cs="Verdana"/>
          <w:sz w:val="22"/>
          <w:szCs w:val="22"/>
        </w:rPr>
        <w:t>Ook die verwerk je</w:t>
      </w:r>
      <w:r w:rsidR="003072C4">
        <w:rPr>
          <w:rFonts w:ascii="Verdana" w:eastAsia="Verdana" w:hAnsi="Verdana" w:cs="Verdana"/>
          <w:sz w:val="22"/>
          <w:szCs w:val="22"/>
        </w:rPr>
        <w:t xml:space="preserve"> zorgvuldig</w:t>
      </w:r>
      <w:r w:rsidR="007626FB">
        <w:rPr>
          <w:rFonts w:ascii="Verdana" w:eastAsia="Verdana" w:hAnsi="Verdana" w:cs="Verdana"/>
          <w:sz w:val="22"/>
          <w:szCs w:val="22"/>
        </w:rPr>
        <w:t xml:space="preserve"> in </w:t>
      </w:r>
      <w:r w:rsidR="00661169">
        <w:rPr>
          <w:rFonts w:ascii="Verdana" w:eastAsia="Verdana" w:hAnsi="Verdana" w:cs="Verdana"/>
          <w:sz w:val="22"/>
          <w:szCs w:val="22"/>
        </w:rPr>
        <w:t>AFAS</w:t>
      </w:r>
      <w:r w:rsidR="007626FB">
        <w:rPr>
          <w:rFonts w:ascii="Verdana" w:eastAsia="Verdana" w:hAnsi="Verdana" w:cs="Verdana"/>
          <w:sz w:val="22"/>
          <w:szCs w:val="22"/>
        </w:rPr>
        <w:t xml:space="preserve">. </w:t>
      </w:r>
    </w:p>
    <w:p w14:paraId="58CA927A" w14:textId="163ED24E" w:rsidR="007626FB" w:rsidRDefault="00BB19DA" w:rsidP="005E5C1A">
      <w:pPr>
        <w:pStyle w:val="Lijstalinea"/>
        <w:numPr>
          <w:ilvl w:val="0"/>
          <w:numId w:val="7"/>
        </w:numPr>
        <w:jc w:val="both"/>
        <w:rPr>
          <w:rFonts w:ascii="Verdana" w:eastAsia="Verdana" w:hAnsi="Verdana" w:cs="Verdana"/>
          <w:sz w:val="22"/>
          <w:szCs w:val="22"/>
        </w:rPr>
      </w:pPr>
      <w:r>
        <w:rPr>
          <w:rFonts w:ascii="Verdana" w:eastAsia="Verdana" w:hAnsi="Verdana" w:cs="Verdana"/>
          <w:sz w:val="22"/>
          <w:szCs w:val="22"/>
        </w:rPr>
        <w:t>Voor het verzuimregistratiesysteem bekijk je of er nog acties open staan of dat er meldingen gedaan moeten worden bij het UWV.</w:t>
      </w:r>
    </w:p>
    <w:p w14:paraId="499AD7AB" w14:textId="44867EB3" w:rsidR="0083583B" w:rsidRPr="007F1917" w:rsidRDefault="007626FB" w:rsidP="00087233">
      <w:pPr>
        <w:pStyle w:val="Lijstalinea"/>
        <w:numPr>
          <w:ilvl w:val="0"/>
          <w:numId w:val="7"/>
        </w:numPr>
        <w:jc w:val="both"/>
        <w:rPr>
          <w:rFonts w:ascii="Verdana" w:eastAsia="Verdana" w:hAnsi="Verdana" w:cs="Verdana"/>
          <w:sz w:val="22"/>
          <w:szCs w:val="22"/>
        </w:rPr>
      </w:pPr>
      <w:r w:rsidRPr="007F1917">
        <w:rPr>
          <w:rFonts w:ascii="Verdana" w:eastAsia="Verdana" w:hAnsi="Verdana" w:cs="Verdana"/>
          <w:sz w:val="22"/>
          <w:szCs w:val="22"/>
        </w:rPr>
        <w:t xml:space="preserve">Je legt nog een laatste hand aan de bespreking van morgen over een </w:t>
      </w:r>
      <w:r w:rsidR="004E7947" w:rsidRPr="007F1917">
        <w:rPr>
          <w:rFonts w:ascii="Verdana" w:eastAsia="Verdana" w:hAnsi="Verdana" w:cs="Verdana"/>
          <w:sz w:val="22"/>
          <w:szCs w:val="22"/>
        </w:rPr>
        <w:t>project/</w:t>
      </w:r>
      <w:r w:rsidR="00BB19DA" w:rsidRPr="007F1917">
        <w:rPr>
          <w:rFonts w:ascii="Verdana" w:eastAsia="Verdana" w:hAnsi="Verdana" w:cs="Verdana"/>
          <w:sz w:val="22"/>
          <w:szCs w:val="22"/>
        </w:rPr>
        <w:t xml:space="preserve">procesgroep </w:t>
      </w:r>
      <w:r w:rsidRPr="007F1917">
        <w:rPr>
          <w:rFonts w:ascii="Verdana" w:eastAsia="Verdana" w:hAnsi="Verdana" w:cs="Verdana"/>
          <w:sz w:val="22"/>
          <w:szCs w:val="22"/>
        </w:rPr>
        <w:t xml:space="preserve">waar je in deelneemt. </w:t>
      </w:r>
    </w:p>
    <w:p w14:paraId="54508779" w14:textId="77777777" w:rsidR="00B415BF" w:rsidRDefault="001F00C1" w:rsidP="00E14D12">
      <w:pPr>
        <w:jc w:val="both"/>
        <w:rPr>
          <w:rFonts w:ascii="Verdana" w:eastAsia="Verdana" w:hAnsi="Verdana" w:cs="Verdana"/>
          <w:b/>
          <w:bCs/>
          <w:sz w:val="22"/>
          <w:szCs w:val="22"/>
        </w:rPr>
      </w:pPr>
      <w:r>
        <w:rPr>
          <w:rFonts w:ascii="Verdana" w:eastAsia="Verdana" w:hAnsi="Verdana" w:cs="Verdana"/>
          <w:b/>
          <w:bCs/>
          <w:sz w:val="22"/>
          <w:szCs w:val="22"/>
        </w:rPr>
        <w:t>Het team</w:t>
      </w:r>
    </w:p>
    <w:p w14:paraId="306A0A52" w14:textId="2625E642" w:rsidR="00230845" w:rsidRDefault="00C824B5" w:rsidP="00230845">
      <w:pPr>
        <w:jc w:val="both"/>
        <w:rPr>
          <w:rFonts w:ascii="Verdana" w:eastAsia="Verdana" w:hAnsi="Verdana" w:cs="Verdana"/>
          <w:sz w:val="22"/>
          <w:szCs w:val="22"/>
        </w:rPr>
      </w:pPr>
      <w:r>
        <w:rPr>
          <w:rFonts w:ascii="Verdana" w:eastAsia="Verdana" w:hAnsi="Verdana" w:cs="Verdana"/>
          <w:sz w:val="22"/>
          <w:szCs w:val="22"/>
        </w:rPr>
        <w:t>Je komt t</w:t>
      </w:r>
      <w:r w:rsidR="001F00C1">
        <w:rPr>
          <w:rFonts w:ascii="Verdana" w:eastAsia="Verdana" w:hAnsi="Verdana" w:cs="Verdana"/>
          <w:sz w:val="22"/>
          <w:szCs w:val="22"/>
        </w:rPr>
        <w:t>e werken in het team HR Service</w:t>
      </w:r>
      <w:r w:rsidR="00A56CFB">
        <w:rPr>
          <w:rFonts w:ascii="Verdana" w:eastAsia="Verdana" w:hAnsi="Verdana" w:cs="Verdana"/>
          <w:sz w:val="22"/>
          <w:szCs w:val="22"/>
        </w:rPr>
        <w:t>, het grootst</w:t>
      </w:r>
      <w:r w:rsidR="00A27646">
        <w:rPr>
          <w:rFonts w:ascii="Verdana" w:eastAsia="Verdana" w:hAnsi="Verdana" w:cs="Verdana"/>
          <w:sz w:val="22"/>
          <w:szCs w:val="22"/>
        </w:rPr>
        <w:t>e</w:t>
      </w:r>
      <w:r w:rsidR="00A56CFB">
        <w:rPr>
          <w:rFonts w:ascii="Verdana" w:eastAsia="Verdana" w:hAnsi="Verdana" w:cs="Verdana"/>
          <w:sz w:val="22"/>
          <w:szCs w:val="22"/>
        </w:rPr>
        <w:t xml:space="preserve"> van de drie teams</w:t>
      </w:r>
      <w:r>
        <w:rPr>
          <w:rFonts w:ascii="Verdana" w:eastAsia="Verdana" w:hAnsi="Verdana" w:cs="Verdana"/>
          <w:sz w:val="22"/>
          <w:szCs w:val="22"/>
        </w:rPr>
        <w:t xml:space="preserve"> binnen </w:t>
      </w:r>
      <w:r w:rsidR="007F1917">
        <w:rPr>
          <w:rFonts w:ascii="Verdana" w:eastAsia="Verdana" w:hAnsi="Verdana" w:cs="Verdana"/>
          <w:sz w:val="22"/>
          <w:szCs w:val="22"/>
        </w:rPr>
        <w:t xml:space="preserve">HR&amp;O met </w:t>
      </w:r>
      <w:r w:rsidR="00661169">
        <w:rPr>
          <w:rFonts w:ascii="Verdana" w:eastAsia="Verdana" w:hAnsi="Verdana" w:cs="Verdana"/>
          <w:sz w:val="22"/>
          <w:szCs w:val="22"/>
        </w:rPr>
        <w:t>60</w:t>
      </w:r>
      <w:r w:rsidR="00A56CFB">
        <w:rPr>
          <w:rFonts w:ascii="Verdana" w:eastAsia="Verdana" w:hAnsi="Verdana" w:cs="Verdana"/>
          <w:sz w:val="22"/>
          <w:szCs w:val="22"/>
        </w:rPr>
        <w:t xml:space="preserve"> medewerkers.</w:t>
      </w:r>
      <w:r w:rsidR="003072C4">
        <w:rPr>
          <w:rFonts w:ascii="Verdana" w:eastAsia="Verdana" w:hAnsi="Verdana" w:cs="Verdana"/>
          <w:sz w:val="22"/>
          <w:szCs w:val="22"/>
        </w:rPr>
        <w:t xml:space="preserve"> Een divers team, werkend vanuit verschillende locaties, met collega’s die elkaar goed weten te vinden om te sparren en </w:t>
      </w:r>
      <w:r w:rsidR="00A27646">
        <w:rPr>
          <w:rFonts w:ascii="Verdana" w:eastAsia="Verdana" w:hAnsi="Verdana" w:cs="Verdana"/>
          <w:sz w:val="22"/>
          <w:szCs w:val="22"/>
        </w:rPr>
        <w:t xml:space="preserve">kennis </w:t>
      </w:r>
      <w:bookmarkStart w:id="0" w:name="OpenAt"/>
      <w:bookmarkEnd w:id="0"/>
      <w:r w:rsidR="003072C4">
        <w:rPr>
          <w:rFonts w:ascii="Verdana" w:eastAsia="Verdana" w:hAnsi="Verdana" w:cs="Verdana"/>
          <w:sz w:val="22"/>
          <w:szCs w:val="22"/>
        </w:rPr>
        <w:t xml:space="preserve">uit te wisselen. </w:t>
      </w:r>
    </w:p>
    <w:p w14:paraId="6F1AABB3" w14:textId="77777777" w:rsidR="00F97DB2" w:rsidRPr="00230845" w:rsidRDefault="00F97DB2" w:rsidP="00230845">
      <w:pPr>
        <w:jc w:val="both"/>
        <w:rPr>
          <w:rFonts w:ascii="Verdana" w:eastAsia="Verdana" w:hAnsi="Verdana" w:cs="Verdana"/>
          <w:sz w:val="22"/>
          <w:szCs w:val="22"/>
        </w:rPr>
      </w:pPr>
    </w:p>
    <w:p w14:paraId="6D39EFE8" w14:textId="77777777" w:rsidR="00B415BF" w:rsidRPr="001F00C1" w:rsidRDefault="00B415BF" w:rsidP="001F00C1">
      <w:pPr>
        <w:rPr>
          <w:rFonts w:ascii="Verdana" w:eastAsia="Verdana" w:hAnsi="Verdana" w:cs="Verdana"/>
          <w:bCs/>
          <w:sz w:val="22"/>
          <w:szCs w:val="22"/>
        </w:rPr>
      </w:pPr>
      <w:r>
        <w:rPr>
          <w:rFonts w:ascii="Verdana" w:eastAsia="Verdana" w:hAnsi="Verdana" w:cs="Verdana"/>
          <w:b/>
          <w:bCs/>
          <w:sz w:val="22"/>
          <w:szCs w:val="22"/>
        </w:rPr>
        <w:t xml:space="preserve">Wat verwachten we van jou? </w:t>
      </w:r>
      <w:r w:rsidR="001F00C1">
        <w:rPr>
          <w:rFonts w:ascii="Verdana" w:eastAsia="Verdana" w:hAnsi="Verdana" w:cs="Verdana"/>
          <w:b/>
          <w:bCs/>
          <w:sz w:val="22"/>
          <w:szCs w:val="22"/>
        </w:rPr>
        <w:br/>
      </w:r>
      <w:r w:rsidR="001F00C1">
        <w:rPr>
          <w:rFonts w:ascii="Verdana" w:eastAsia="Verdana" w:hAnsi="Verdana" w:cs="Verdana"/>
          <w:bCs/>
          <w:sz w:val="22"/>
          <w:szCs w:val="22"/>
        </w:rPr>
        <w:t>Jij bent een proactieve</w:t>
      </w:r>
      <w:r w:rsidR="00544899">
        <w:rPr>
          <w:rFonts w:ascii="Verdana" w:eastAsia="Verdana" w:hAnsi="Verdana" w:cs="Verdana"/>
          <w:bCs/>
          <w:sz w:val="22"/>
          <w:szCs w:val="22"/>
        </w:rPr>
        <w:t xml:space="preserve">, flexibele collega die knelpunten vroegtijdig signaleert, bijstuurt en oplost. Je kunt goed prioriteiten stellen en je bent stressbestendig. </w:t>
      </w:r>
    </w:p>
    <w:p w14:paraId="62B5771D" w14:textId="3900B38F" w:rsidR="00A56CFB" w:rsidRDefault="00A56CFB" w:rsidP="00661169">
      <w:pPr>
        <w:ind w:left="1440" w:hanging="720"/>
        <w:jc w:val="both"/>
        <w:rPr>
          <w:rFonts w:ascii="Verdana" w:eastAsia="Verdana" w:hAnsi="Verdana" w:cs="Verdana"/>
          <w:sz w:val="22"/>
          <w:szCs w:val="22"/>
        </w:rPr>
      </w:pPr>
      <w:r>
        <w:rPr>
          <w:rFonts w:ascii="Verdana" w:eastAsia="Verdana" w:hAnsi="Verdana" w:cs="Verdana"/>
          <w:sz w:val="22"/>
          <w:szCs w:val="22"/>
        </w:rPr>
        <w:t>•</w:t>
      </w:r>
      <w:r>
        <w:rPr>
          <w:rFonts w:ascii="Verdana" w:eastAsia="Verdana" w:hAnsi="Verdana" w:cs="Verdana"/>
          <w:sz w:val="22"/>
          <w:szCs w:val="22"/>
        </w:rPr>
        <w:tab/>
      </w:r>
      <w:r w:rsidR="004E7947">
        <w:rPr>
          <w:rFonts w:ascii="Verdana" w:eastAsia="Verdana" w:hAnsi="Verdana" w:cs="Verdana"/>
          <w:sz w:val="22"/>
          <w:szCs w:val="22"/>
        </w:rPr>
        <w:t>Je hebt</w:t>
      </w:r>
      <w:r w:rsidRPr="00A56CFB">
        <w:rPr>
          <w:rFonts w:ascii="Verdana" w:eastAsia="Verdana" w:hAnsi="Verdana" w:cs="Verdana"/>
          <w:sz w:val="22"/>
          <w:szCs w:val="22"/>
        </w:rPr>
        <w:t xml:space="preserve"> MBO+/ HBO werk- en </w:t>
      </w:r>
      <w:r w:rsidR="004E7947" w:rsidRPr="00A56CFB">
        <w:rPr>
          <w:rFonts w:ascii="Verdana" w:eastAsia="Verdana" w:hAnsi="Verdana" w:cs="Verdana"/>
          <w:sz w:val="22"/>
          <w:szCs w:val="22"/>
        </w:rPr>
        <w:t>denkniveau</w:t>
      </w:r>
      <w:r w:rsidRPr="00A56CFB">
        <w:rPr>
          <w:rFonts w:ascii="Verdana" w:eastAsia="Verdana" w:hAnsi="Verdana" w:cs="Verdana"/>
          <w:sz w:val="22"/>
          <w:szCs w:val="22"/>
        </w:rPr>
        <w:t xml:space="preserve"> bij voorkeur richting P&amp;O of HRM</w:t>
      </w:r>
    </w:p>
    <w:p w14:paraId="66A779A9" w14:textId="77777777" w:rsidR="001F00C1" w:rsidRPr="001F00C1" w:rsidRDefault="001F00C1" w:rsidP="00661169">
      <w:pPr>
        <w:ind w:left="1440" w:hanging="720"/>
        <w:jc w:val="both"/>
        <w:rPr>
          <w:rFonts w:ascii="Verdana" w:eastAsia="Verdana" w:hAnsi="Verdana" w:cs="Verdana"/>
          <w:sz w:val="22"/>
          <w:szCs w:val="22"/>
        </w:rPr>
      </w:pPr>
      <w:r w:rsidRPr="001F00C1">
        <w:rPr>
          <w:rFonts w:ascii="Verdana" w:eastAsia="Verdana" w:hAnsi="Verdana" w:cs="Verdana"/>
          <w:sz w:val="22"/>
          <w:szCs w:val="22"/>
        </w:rPr>
        <w:t>•</w:t>
      </w:r>
      <w:r w:rsidRPr="001F00C1">
        <w:rPr>
          <w:rFonts w:ascii="Verdana" w:eastAsia="Verdana" w:hAnsi="Verdana" w:cs="Verdana"/>
          <w:sz w:val="22"/>
          <w:szCs w:val="22"/>
        </w:rPr>
        <w:tab/>
      </w:r>
      <w:r w:rsidRPr="007F1917">
        <w:rPr>
          <w:rFonts w:ascii="Verdana" w:eastAsia="Verdana" w:hAnsi="Verdana" w:cs="Verdana"/>
          <w:sz w:val="22"/>
          <w:szCs w:val="22"/>
        </w:rPr>
        <w:t>Je hebt minimaal 3 jaar werkervaring in een rol waarin genoemde taken van HR aan bod komen</w:t>
      </w:r>
    </w:p>
    <w:p w14:paraId="41F33856" w14:textId="5E8EFC0E" w:rsidR="001F00C1" w:rsidRPr="001F00C1" w:rsidRDefault="007626FB" w:rsidP="00661169">
      <w:pPr>
        <w:ind w:left="1440" w:hanging="720"/>
        <w:jc w:val="both"/>
        <w:rPr>
          <w:rFonts w:ascii="Verdana" w:eastAsia="Verdana" w:hAnsi="Verdana" w:cs="Verdana"/>
          <w:sz w:val="22"/>
          <w:szCs w:val="22"/>
        </w:rPr>
      </w:pPr>
      <w:r>
        <w:rPr>
          <w:rFonts w:ascii="Verdana" w:eastAsia="Verdana" w:hAnsi="Verdana" w:cs="Verdana"/>
          <w:sz w:val="22"/>
          <w:szCs w:val="22"/>
        </w:rPr>
        <w:t>•</w:t>
      </w:r>
      <w:r>
        <w:rPr>
          <w:rFonts w:ascii="Verdana" w:eastAsia="Verdana" w:hAnsi="Verdana" w:cs="Verdana"/>
          <w:sz w:val="22"/>
          <w:szCs w:val="22"/>
        </w:rPr>
        <w:tab/>
        <w:t>Je hebt</w:t>
      </w:r>
      <w:r w:rsidR="001F00C1">
        <w:rPr>
          <w:rFonts w:ascii="Verdana" w:eastAsia="Verdana" w:hAnsi="Verdana" w:cs="Verdana"/>
          <w:sz w:val="22"/>
          <w:szCs w:val="22"/>
        </w:rPr>
        <w:t xml:space="preserve"> ervaring met en </w:t>
      </w:r>
      <w:r w:rsidR="001F00C1" w:rsidRPr="001F00C1">
        <w:rPr>
          <w:rFonts w:ascii="Verdana" w:eastAsia="Verdana" w:hAnsi="Verdana" w:cs="Verdana"/>
          <w:sz w:val="22"/>
          <w:szCs w:val="22"/>
        </w:rPr>
        <w:t xml:space="preserve">kennis van het </w:t>
      </w:r>
      <w:r w:rsidR="004E7947" w:rsidRPr="001F00C1">
        <w:rPr>
          <w:rFonts w:ascii="Verdana" w:eastAsia="Verdana" w:hAnsi="Verdana" w:cs="Verdana"/>
          <w:sz w:val="22"/>
          <w:szCs w:val="22"/>
        </w:rPr>
        <w:t>HR-proces</w:t>
      </w:r>
      <w:r w:rsidR="001F00C1" w:rsidRPr="001F00C1">
        <w:rPr>
          <w:rFonts w:ascii="Verdana" w:eastAsia="Verdana" w:hAnsi="Verdana" w:cs="Verdana"/>
          <w:sz w:val="22"/>
          <w:szCs w:val="22"/>
        </w:rPr>
        <w:t xml:space="preserve"> en </w:t>
      </w:r>
      <w:r w:rsidR="004E7947" w:rsidRPr="001F00C1">
        <w:rPr>
          <w:rFonts w:ascii="Verdana" w:eastAsia="Verdana" w:hAnsi="Verdana" w:cs="Verdana"/>
          <w:sz w:val="22"/>
          <w:szCs w:val="22"/>
        </w:rPr>
        <w:t>HR-systemen</w:t>
      </w:r>
      <w:r w:rsidR="00661169">
        <w:rPr>
          <w:rFonts w:ascii="Verdana" w:eastAsia="Verdana" w:hAnsi="Verdana" w:cs="Verdana"/>
          <w:sz w:val="22"/>
          <w:szCs w:val="22"/>
        </w:rPr>
        <w:t xml:space="preserve"> (bij voorkeur AFAS)</w:t>
      </w:r>
    </w:p>
    <w:p w14:paraId="2AC52352" w14:textId="77777777" w:rsidR="001F00C1" w:rsidRPr="001F00C1" w:rsidRDefault="001F00C1" w:rsidP="001F00C1">
      <w:pPr>
        <w:ind w:left="720"/>
        <w:jc w:val="both"/>
        <w:rPr>
          <w:rFonts w:ascii="Verdana" w:eastAsia="Verdana" w:hAnsi="Verdana" w:cs="Verdana"/>
          <w:sz w:val="22"/>
          <w:szCs w:val="22"/>
        </w:rPr>
      </w:pPr>
      <w:r w:rsidRPr="001F00C1">
        <w:rPr>
          <w:rFonts w:ascii="Verdana" w:eastAsia="Verdana" w:hAnsi="Verdana" w:cs="Verdana"/>
          <w:sz w:val="22"/>
          <w:szCs w:val="22"/>
        </w:rPr>
        <w:t>•</w:t>
      </w:r>
      <w:r w:rsidRPr="001F00C1">
        <w:rPr>
          <w:rFonts w:ascii="Verdana" w:eastAsia="Verdana" w:hAnsi="Verdana" w:cs="Verdana"/>
          <w:sz w:val="22"/>
          <w:szCs w:val="22"/>
        </w:rPr>
        <w:tab/>
        <w:t xml:space="preserve">Je hebt uitstekende communicatieve vaardigheden. </w:t>
      </w:r>
    </w:p>
    <w:p w14:paraId="67E8BFBA" w14:textId="77777777" w:rsidR="001F00C1" w:rsidRPr="001F00C1" w:rsidRDefault="001F00C1" w:rsidP="00661169">
      <w:pPr>
        <w:ind w:left="1440" w:hanging="720"/>
        <w:jc w:val="both"/>
        <w:rPr>
          <w:rFonts w:ascii="Verdana" w:eastAsia="Verdana" w:hAnsi="Verdana" w:cs="Verdana"/>
          <w:sz w:val="22"/>
          <w:szCs w:val="22"/>
        </w:rPr>
      </w:pPr>
      <w:r w:rsidRPr="001F00C1">
        <w:rPr>
          <w:rFonts w:ascii="Verdana" w:eastAsia="Verdana" w:hAnsi="Verdana" w:cs="Verdana"/>
          <w:sz w:val="22"/>
          <w:szCs w:val="22"/>
        </w:rPr>
        <w:t>•</w:t>
      </w:r>
      <w:r w:rsidRPr="001F00C1">
        <w:rPr>
          <w:rFonts w:ascii="Verdana" w:eastAsia="Verdana" w:hAnsi="Verdana" w:cs="Verdana"/>
          <w:sz w:val="22"/>
          <w:szCs w:val="22"/>
        </w:rPr>
        <w:tab/>
        <w:t>Je bent sterk administratief onderlegd met een stevige persoonlijkheid die initiatief toont.</w:t>
      </w:r>
    </w:p>
    <w:p w14:paraId="67103296" w14:textId="77777777" w:rsidR="001F00C1" w:rsidRDefault="001F00C1" w:rsidP="001F00C1">
      <w:pPr>
        <w:ind w:left="720"/>
        <w:jc w:val="both"/>
        <w:rPr>
          <w:rFonts w:ascii="Verdana" w:eastAsia="Verdana" w:hAnsi="Verdana" w:cs="Verdana"/>
          <w:sz w:val="22"/>
          <w:szCs w:val="22"/>
        </w:rPr>
      </w:pPr>
      <w:r w:rsidRPr="001F00C1">
        <w:rPr>
          <w:rFonts w:ascii="Verdana" w:eastAsia="Verdana" w:hAnsi="Verdana" w:cs="Verdana"/>
          <w:sz w:val="22"/>
          <w:szCs w:val="22"/>
        </w:rPr>
        <w:t>•</w:t>
      </w:r>
      <w:r w:rsidRPr="001F00C1">
        <w:rPr>
          <w:rFonts w:ascii="Verdana" w:eastAsia="Verdana" w:hAnsi="Verdana" w:cs="Verdana"/>
          <w:sz w:val="22"/>
          <w:szCs w:val="22"/>
        </w:rPr>
        <w:tab/>
        <w:t>Je schakelt snel en je bent servicegericht</w:t>
      </w:r>
    </w:p>
    <w:p w14:paraId="73719388" w14:textId="77777777" w:rsidR="00A56CFB" w:rsidRPr="001F00C1" w:rsidRDefault="00A56CFB" w:rsidP="001F00C1">
      <w:pPr>
        <w:ind w:left="720"/>
        <w:jc w:val="both"/>
        <w:rPr>
          <w:rFonts w:ascii="Verdana" w:eastAsia="Verdana" w:hAnsi="Verdana" w:cs="Verdana"/>
          <w:sz w:val="22"/>
          <w:szCs w:val="22"/>
        </w:rPr>
      </w:pPr>
    </w:p>
    <w:p w14:paraId="6735CFF3" w14:textId="77777777" w:rsidR="00A56CFB" w:rsidRPr="00A56CFB" w:rsidRDefault="00A56CFB" w:rsidP="00A56CFB">
      <w:pPr>
        <w:jc w:val="both"/>
        <w:rPr>
          <w:rFonts w:ascii="Verdana" w:eastAsia="Verdana" w:hAnsi="Verdana" w:cs="Verdana"/>
          <w:b/>
          <w:sz w:val="22"/>
          <w:szCs w:val="22"/>
        </w:rPr>
      </w:pPr>
      <w:r w:rsidRPr="00A56CFB">
        <w:rPr>
          <w:rFonts w:ascii="Verdana" w:eastAsia="Verdana" w:hAnsi="Verdana" w:cs="Verdana"/>
          <w:b/>
          <w:sz w:val="22"/>
          <w:szCs w:val="22"/>
        </w:rPr>
        <w:t>Het COA als werkgever</w:t>
      </w:r>
    </w:p>
    <w:p w14:paraId="16778DBF" w14:textId="77777777" w:rsidR="00A56CFB" w:rsidRPr="00A56CFB" w:rsidRDefault="00A56CFB" w:rsidP="00A56CFB">
      <w:pPr>
        <w:jc w:val="both"/>
        <w:rPr>
          <w:rFonts w:ascii="Verdana" w:eastAsia="Verdana" w:hAnsi="Verdana" w:cs="Verdana"/>
          <w:sz w:val="22"/>
          <w:szCs w:val="22"/>
        </w:rPr>
      </w:pPr>
      <w:r w:rsidRPr="00A56CFB">
        <w:rPr>
          <w:rFonts w:ascii="Verdana" w:eastAsia="Verdana" w:hAnsi="Verdana" w:cs="Verdana"/>
          <w:sz w:val="22"/>
          <w:szCs w:val="22"/>
        </w:rPr>
        <w:t>Bij het COA vangen we al sinds 1994 asielzoekers op in opvangcentra. In onze opvangcentra bieden we hen basisvoorzieningen en begeleiding naar hun toekomst in Nederland of daarbuiten. Onze organisatie is altijd in beweging. Meebewegen met de (politieke) realiteit en samen inspelen op kansen zit in onze genen.</w:t>
      </w:r>
    </w:p>
    <w:p w14:paraId="0385A485" w14:textId="77777777" w:rsidR="00A56CFB" w:rsidRPr="00A56CFB" w:rsidRDefault="00A56CFB" w:rsidP="00A56CFB">
      <w:pPr>
        <w:jc w:val="both"/>
        <w:rPr>
          <w:rFonts w:ascii="Verdana" w:eastAsia="Verdana" w:hAnsi="Verdana" w:cs="Verdana"/>
          <w:sz w:val="22"/>
          <w:szCs w:val="22"/>
        </w:rPr>
      </w:pPr>
    </w:p>
    <w:p w14:paraId="39052469" w14:textId="77777777" w:rsidR="00F97DB2" w:rsidRDefault="00A56CFB" w:rsidP="00A56CFB">
      <w:pPr>
        <w:jc w:val="both"/>
        <w:rPr>
          <w:rFonts w:ascii="Verdana" w:eastAsia="Verdana" w:hAnsi="Verdana" w:cs="Verdana"/>
          <w:sz w:val="22"/>
          <w:szCs w:val="22"/>
        </w:rPr>
      </w:pPr>
      <w:r w:rsidRPr="00A56CFB">
        <w:rPr>
          <w:rFonts w:ascii="Verdana" w:eastAsia="Verdana" w:hAnsi="Verdana" w:cs="Verdana"/>
          <w:sz w:val="22"/>
          <w:szCs w:val="22"/>
        </w:rPr>
        <w:t>Wil je meer weten kijk dan op Werken bij het COA.nl.</w:t>
      </w:r>
    </w:p>
    <w:p w14:paraId="15529C6D" w14:textId="77777777" w:rsidR="00F97DB2" w:rsidRPr="00E14D12" w:rsidRDefault="00F97DB2" w:rsidP="00E14D12">
      <w:pPr>
        <w:jc w:val="both"/>
        <w:rPr>
          <w:rFonts w:ascii="Verdana" w:eastAsia="Verdana" w:hAnsi="Verdana" w:cs="Verdana"/>
          <w:sz w:val="22"/>
          <w:szCs w:val="22"/>
        </w:rPr>
      </w:pPr>
    </w:p>
    <w:p w14:paraId="1D47B1A1" w14:textId="77777777" w:rsidR="00E14D12" w:rsidRDefault="00E14D12" w:rsidP="00E14D12">
      <w:pPr>
        <w:jc w:val="both"/>
        <w:rPr>
          <w:rFonts w:ascii="Verdana" w:eastAsia="Verdana" w:hAnsi="Verdana" w:cs="Verdana"/>
          <w:sz w:val="22"/>
          <w:szCs w:val="22"/>
        </w:rPr>
      </w:pPr>
    </w:p>
    <w:p w14:paraId="5D2EE8A9" w14:textId="77777777" w:rsidR="004E7947" w:rsidRDefault="004E7947" w:rsidP="00E14D12">
      <w:pPr>
        <w:jc w:val="both"/>
        <w:rPr>
          <w:rFonts w:ascii="Verdana" w:eastAsia="Verdana" w:hAnsi="Verdana" w:cs="Verdana"/>
          <w:sz w:val="22"/>
          <w:szCs w:val="22"/>
        </w:rPr>
      </w:pPr>
    </w:p>
    <w:p w14:paraId="09B502D2" w14:textId="77777777" w:rsidR="004E7947" w:rsidRPr="00E14D12" w:rsidRDefault="004E7947" w:rsidP="00E14D12">
      <w:pPr>
        <w:jc w:val="both"/>
        <w:rPr>
          <w:rFonts w:ascii="Verdana" w:eastAsia="Verdana" w:hAnsi="Verdana" w:cs="Verdana"/>
          <w:sz w:val="22"/>
          <w:szCs w:val="22"/>
        </w:rPr>
      </w:pPr>
    </w:p>
    <w:p w14:paraId="62763185" w14:textId="77777777" w:rsidR="00E14D12" w:rsidRPr="00A41338" w:rsidRDefault="00E14D12" w:rsidP="00E14D12">
      <w:pPr>
        <w:jc w:val="both"/>
        <w:rPr>
          <w:rFonts w:ascii="Verdana" w:eastAsia="Verdana" w:hAnsi="Verdana" w:cs="Verdana"/>
          <w:b/>
          <w:bCs/>
          <w:sz w:val="22"/>
          <w:szCs w:val="22"/>
        </w:rPr>
      </w:pPr>
      <w:r w:rsidRPr="00A41338">
        <w:rPr>
          <w:rFonts w:ascii="Verdana" w:eastAsia="Verdana" w:hAnsi="Verdana" w:cs="Verdana"/>
          <w:b/>
          <w:bCs/>
          <w:sz w:val="22"/>
          <w:szCs w:val="22"/>
        </w:rPr>
        <w:lastRenderedPageBreak/>
        <w:t>Wat bieden we jou?</w:t>
      </w:r>
    </w:p>
    <w:p w14:paraId="6B56B8D2" w14:textId="77777777" w:rsidR="00E14D12" w:rsidRPr="00E14D12" w:rsidRDefault="00E14D12" w:rsidP="00E14D12">
      <w:pPr>
        <w:jc w:val="both"/>
        <w:rPr>
          <w:rFonts w:ascii="Verdana" w:eastAsia="Verdana" w:hAnsi="Verdana" w:cs="Verdana"/>
          <w:sz w:val="22"/>
          <w:szCs w:val="22"/>
        </w:rPr>
      </w:pPr>
      <w:r w:rsidRPr="006A1AD3">
        <w:rPr>
          <w:rFonts w:ascii="Verdana" w:eastAsia="Verdana" w:hAnsi="Verdana" w:cs="Verdana"/>
          <w:sz w:val="22"/>
          <w:szCs w:val="22"/>
        </w:rPr>
        <w:t xml:space="preserve">Een uitdagende en afwisselende functie in een dynamische organisatie met </w:t>
      </w:r>
      <w:r w:rsidR="00A56CFB" w:rsidRPr="006A1AD3">
        <w:rPr>
          <w:rFonts w:ascii="Verdana" w:eastAsia="Verdana" w:hAnsi="Verdana" w:cs="Verdana"/>
          <w:sz w:val="22"/>
          <w:szCs w:val="22"/>
        </w:rPr>
        <w:t xml:space="preserve">top collega’s en </w:t>
      </w:r>
      <w:r w:rsidRPr="006A1AD3">
        <w:rPr>
          <w:rFonts w:ascii="Verdana" w:eastAsia="Verdana" w:hAnsi="Verdana" w:cs="Verdana"/>
          <w:sz w:val="22"/>
          <w:szCs w:val="22"/>
        </w:rPr>
        <w:t>uitstekende (secundaire) arbeidsvoorwaarden. De aanstelling zal in eerste instant</w:t>
      </w:r>
      <w:r w:rsidR="006A1AD3" w:rsidRPr="006A1AD3">
        <w:rPr>
          <w:rFonts w:ascii="Verdana" w:eastAsia="Verdana" w:hAnsi="Verdana" w:cs="Verdana"/>
          <w:sz w:val="22"/>
          <w:szCs w:val="22"/>
        </w:rPr>
        <w:t xml:space="preserve">ie voor de duur van 1 jaar zijn </w:t>
      </w:r>
      <w:r w:rsidR="00D140EA">
        <w:rPr>
          <w:rFonts w:ascii="Verdana" w:eastAsia="Verdana" w:hAnsi="Verdana" w:cs="Verdana"/>
          <w:sz w:val="22"/>
          <w:szCs w:val="22"/>
        </w:rPr>
        <w:t>met de intentie om dit om te zetten in</w:t>
      </w:r>
      <w:r w:rsidR="006A1AD3" w:rsidRPr="006A1AD3">
        <w:rPr>
          <w:rFonts w:ascii="Verdana" w:eastAsia="Verdana" w:hAnsi="Verdana" w:cs="Verdana"/>
          <w:sz w:val="22"/>
          <w:szCs w:val="22"/>
        </w:rPr>
        <w:t xml:space="preserve"> een vast dienstverband bij goed functioneren.</w:t>
      </w:r>
    </w:p>
    <w:p w14:paraId="78FD33A4" w14:textId="77777777" w:rsidR="00E14D12" w:rsidRPr="00E14D12" w:rsidRDefault="00E14D12" w:rsidP="00E14D12">
      <w:pPr>
        <w:jc w:val="both"/>
        <w:rPr>
          <w:rFonts w:ascii="Verdana" w:eastAsia="Verdana" w:hAnsi="Verdana" w:cs="Verdana"/>
          <w:sz w:val="22"/>
          <w:szCs w:val="22"/>
        </w:rPr>
      </w:pPr>
    </w:p>
    <w:p w14:paraId="24B31563" w14:textId="448D8253" w:rsidR="00A56CFB" w:rsidRPr="00E14D12" w:rsidRDefault="00E14D12" w:rsidP="00E14D12">
      <w:pPr>
        <w:jc w:val="both"/>
        <w:rPr>
          <w:rFonts w:ascii="Verdana" w:eastAsia="Verdana" w:hAnsi="Verdana" w:cs="Verdana"/>
          <w:sz w:val="22"/>
          <w:szCs w:val="22"/>
        </w:rPr>
      </w:pPr>
      <w:r w:rsidRPr="00E14D12">
        <w:rPr>
          <w:rFonts w:ascii="Verdana" w:eastAsia="Verdana" w:hAnsi="Verdana" w:cs="Verdana"/>
          <w:sz w:val="22"/>
          <w:szCs w:val="22"/>
        </w:rPr>
        <w:t xml:space="preserve">Je krijgt veel vrijheid en zelfstandigheid in je werkzaamheden. Het COA hecht sterk aan </w:t>
      </w:r>
      <w:r w:rsidRPr="00D140EA">
        <w:rPr>
          <w:rFonts w:ascii="Verdana" w:eastAsia="Verdana" w:hAnsi="Verdana" w:cs="Verdana"/>
          <w:sz w:val="22"/>
          <w:szCs w:val="22"/>
        </w:rPr>
        <w:t>persoonlijke groei en loopbaanontwikkeling en biedt daarvoor tal van mogelijkheden</w:t>
      </w:r>
      <w:r w:rsidR="00D140EA" w:rsidRPr="00D140EA">
        <w:rPr>
          <w:rFonts w:ascii="Verdana" w:eastAsia="Verdana" w:hAnsi="Verdana" w:cs="Verdana"/>
          <w:sz w:val="22"/>
          <w:szCs w:val="22"/>
        </w:rPr>
        <w:t xml:space="preserve">. </w:t>
      </w:r>
    </w:p>
    <w:p w14:paraId="054845B8" w14:textId="77777777" w:rsidR="00E14D12" w:rsidRPr="00E14D12" w:rsidRDefault="00E14D12" w:rsidP="00E14D12">
      <w:pPr>
        <w:jc w:val="both"/>
        <w:rPr>
          <w:rFonts w:ascii="Verdana" w:eastAsia="Verdana" w:hAnsi="Verdana" w:cs="Verdana"/>
          <w:sz w:val="22"/>
          <w:szCs w:val="22"/>
        </w:rPr>
      </w:pPr>
    </w:p>
    <w:p w14:paraId="40A753A6" w14:textId="13031955" w:rsidR="00E14D12" w:rsidRPr="00D611EB" w:rsidRDefault="002F4334" w:rsidP="00D611EB">
      <w:pPr>
        <w:pStyle w:val="Lijstalinea"/>
        <w:numPr>
          <w:ilvl w:val="0"/>
          <w:numId w:val="4"/>
        </w:numPr>
        <w:jc w:val="both"/>
        <w:rPr>
          <w:rFonts w:ascii="Verdana" w:eastAsia="Verdana" w:hAnsi="Verdana" w:cs="Verdana"/>
          <w:sz w:val="22"/>
          <w:szCs w:val="22"/>
        </w:rPr>
      </w:pPr>
      <w:r>
        <w:rPr>
          <w:rFonts w:ascii="Verdana" w:eastAsia="Verdana" w:hAnsi="Verdana" w:cs="Verdana"/>
          <w:sz w:val="22"/>
          <w:szCs w:val="22"/>
        </w:rPr>
        <w:t xml:space="preserve">Een salaris van </w:t>
      </w:r>
      <w:r w:rsidR="00661169">
        <w:rPr>
          <w:rFonts w:ascii="Verdana" w:eastAsia="Verdana" w:hAnsi="Verdana" w:cs="Verdana"/>
          <w:sz w:val="22"/>
          <w:szCs w:val="22"/>
        </w:rPr>
        <w:t xml:space="preserve">minimaal €3468,93 tot </w:t>
      </w:r>
      <w:r w:rsidR="00A41338" w:rsidRPr="00D611EB">
        <w:rPr>
          <w:rFonts w:ascii="Verdana" w:eastAsia="Verdana" w:hAnsi="Verdana" w:cs="Verdana"/>
          <w:sz w:val="22"/>
          <w:szCs w:val="22"/>
        </w:rPr>
        <w:t>maximaal €</w:t>
      </w:r>
      <w:r w:rsidR="00661169">
        <w:rPr>
          <w:rFonts w:ascii="Verdana" w:eastAsia="Verdana" w:hAnsi="Verdana" w:cs="Verdana"/>
          <w:sz w:val="22"/>
          <w:szCs w:val="22"/>
        </w:rPr>
        <w:t xml:space="preserve">4453,21 </w:t>
      </w:r>
      <w:r w:rsidR="00A41338" w:rsidRPr="00D611EB">
        <w:rPr>
          <w:rFonts w:ascii="Verdana" w:eastAsia="Verdana" w:hAnsi="Verdana" w:cs="Verdana"/>
          <w:sz w:val="22"/>
          <w:szCs w:val="22"/>
        </w:rPr>
        <w:t>bruto per maand o.b.v. 36 uur</w:t>
      </w:r>
      <w:r w:rsidR="000278D5">
        <w:rPr>
          <w:rFonts w:ascii="Verdana" w:eastAsia="Verdana" w:hAnsi="Verdana" w:cs="Verdana"/>
          <w:sz w:val="22"/>
          <w:szCs w:val="22"/>
        </w:rPr>
        <w:t>. Schaal 6</w:t>
      </w:r>
      <w:r w:rsidR="00C54800">
        <w:rPr>
          <w:rFonts w:ascii="Verdana" w:eastAsia="Verdana" w:hAnsi="Verdana" w:cs="Verdana"/>
          <w:sz w:val="22"/>
          <w:szCs w:val="22"/>
        </w:rPr>
        <w:t>, CAO.</w:t>
      </w:r>
    </w:p>
    <w:p w14:paraId="6E40DCCC" w14:textId="77777777" w:rsidR="00D611EB" w:rsidRPr="00D611EB" w:rsidRDefault="00D611EB" w:rsidP="00D611EB">
      <w:pPr>
        <w:pStyle w:val="Lijstalinea"/>
        <w:numPr>
          <w:ilvl w:val="0"/>
          <w:numId w:val="4"/>
        </w:numPr>
        <w:jc w:val="both"/>
        <w:rPr>
          <w:rFonts w:ascii="Verdana" w:eastAsia="Verdana" w:hAnsi="Verdana" w:cs="Verdana"/>
          <w:sz w:val="22"/>
          <w:szCs w:val="22"/>
        </w:rPr>
      </w:pPr>
      <w:r w:rsidRPr="00D611EB">
        <w:rPr>
          <w:rFonts w:ascii="Verdana" w:eastAsia="Verdana" w:hAnsi="Verdana" w:cs="Verdana"/>
          <w:sz w:val="22"/>
          <w:szCs w:val="22"/>
        </w:rPr>
        <w:t>Een dienstverband van minimaal 32 tot 36 uur per week</w:t>
      </w:r>
    </w:p>
    <w:p w14:paraId="4963619D" w14:textId="77777777" w:rsidR="00E14D12" w:rsidRPr="00D611EB" w:rsidRDefault="00E14D12" w:rsidP="00D611EB">
      <w:pPr>
        <w:pStyle w:val="Lijstalinea"/>
        <w:numPr>
          <w:ilvl w:val="0"/>
          <w:numId w:val="4"/>
        </w:numPr>
        <w:jc w:val="both"/>
        <w:rPr>
          <w:rFonts w:ascii="Verdana" w:eastAsia="Verdana" w:hAnsi="Verdana" w:cs="Verdana"/>
          <w:sz w:val="22"/>
          <w:szCs w:val="22"/>
        </w:rPr>
      </w:pPr>
      <w:r w:rsidRPr="00D611EB">
        <w:rPr>
          <w:rFonts w:ascii="Verdana" w:eastAsia="Verdana" w:hAnsi="Verdana" w:cs="Verdana"/>
          <w:sz w:val="22"/>
          <w:szCs w:val="22"/>
        </w:rPr>
        <w:t>Individueel keuzebudget</w:t>
      </w:r>
      <w:r w:rsidR="002B6E72">
        <w:rPr>
          <w:rFonts w:ascii="Verdana" w:eastAsia="Verdana" w:hAnsi="Verdana" w:cs="Verdana"/>
          <w:sz w:val="22"/>
          <w:szCs w:val="22"/>
        </w:rPr>
        <w:t xml:space="preserve"> (</w:t>
      </w:r>
      <w:proofErr w:type="spellStart"/>
      <w:r w:rsidR="002B6E72">
        <w:rPr>
          <w:rFonts w:ascii="Verdana" w:eastAsia="Verdana" w:hAnsi="Verdana" w:cs="Verdana"/>
          <w:sz w:val="22"/>
          <w:szCs w:val="22"/>
        </w:rPr>
        <w:t>ikb</w:t>
      </w:r>
      <w:proofErr w:type="spellEnd"/>
      <w:r w:rsidR="002B6E72">
        <w:rPr>
          <w:rFonts w:ascii="Verdana" w:eastAsia="Verdana" w:hAnsi="Verdana" w:cs="Verdana"/>
          <w:sz w:val="22"/>
          <w:szCs w:val="22"/>
        </w:rPr>
        <w:t>)</w:t>
      </w:r>
      <w:r w:rsidRPr="00D611EB">
        <w:rPr>
          <w:rFonts w:ascii="Verdana" w:eastAsia="Verdana" w:hAnsi="Verdana" w:cs="Verdana"/>
          <w:sz w:val="22"/>
          <w:szCs w:val="22"/>
        </w:rPr>
        <w:t xml:space="preserve"> van 18% van het jaarsalaris (incl. vakantiegeld en eindejaarsuitkering)</w:t>
      </w:r>
    </w:p>
    <w:p w14:paraId="04A4A645" w14:textId="77777777" w:rsidR="00E14D12" w:rsidRPr="00D611EB" w:rsidRDefault="00E14D12" w:rsidP="00D611EB">
      <w:pPr>
        <w:pStyle w:val="Lijstalinea"/>
        <w:numPr>
          <w:ilvl w:val="0"/>
          <w:numId w:val="4"/>
        </w:numPr>
        <w:jc w:val="both"/>
        <w:rPr>
          <w:rFonts w:ascii="Verdana" w:eastAsia="Verdana" w:hAnsi="Verdana" w:cs="Verdana"/>
          <w:sz w:val="22"/>
          <w:szCs w:val="22"/>
        </w:rPr>
      </w:pPr>
      <w:r w:rsidRPr="00D611EB">
        <w:rPr>
          <w:rFonts w:ascii="Verdana" w:eastAsia="Verdana" w:hAnsi="Verdana" w:cs="Verdana"/>
          <w:sz w:val="22"/>
          <w:szCs w:val="22"/>
        </w:rPr>
        <w:t xml:space="preserve">144 uur vakantieverlof bij een fulltime dienstverband (plus 26 uur in </w:t>
      </w:r>
      <w:proofErr w:type="spellStart"/>
      <w:r w:rsidR="002B6E72">
        <w:rPr>
          <w:rFonts w:ascii="Verdana" w:eastAsia="Verdana" w:hAnsi="Verdana" w:cs="Verdana"/>
          <w:sz w:val="22"/>
          <w:szCs w:val="22"/>
        </w:rPr>
        <w:t>ikb</w:t>
      </w:r>
      <w:proofErr w:type="spellEnd"/>
      <w:r w:rsidRPr="00D611EB">
        <w:rPr>
          <w:rFonts w:ascii="Verdana" w:eastAsia="Verdana" w:hAnsi="Verdana" w:cs="Verdana"/>
          <w:sz w:val="22"/>
          <w:szCs w:val="22"/>
        </w:rPr>
        <w:t>).</w:t>
      </w:r>
    </w:p>
    <w:p w14:paraId="3B8B5D90" w14:textId="77777777" w:rsidR="00E14D12" w:rsidRPr="00D611EB" w:rsidRDefault="00E14D12" w:rsidP="00D611EB">
      <w:pPr>
        <w:pStyle w:val="Lijstalinea"/>
        <w:numPr>
          <w:ilvl w:val="0"/>
          <w:numId w:val="4"/>
        </w:numPr>
        <w:jc w:val="both"/>
        <w:rPr>
          <w:rFonts w:ascii="Verdana" w:eastAsia="Verdana" w:hAnsi="Verdana" w:cs="Verdana"/>
          <w:sz w:val="22"/>
          <w:szCs w:val="22"/>
        </w:rPr>
      </w:pPr>
      <w:r w:rsidRPr="00D611EB">
        <w:rPr>
          <w:rFonts w:ascii="Verdana" w:eastAsia="Verdana" w:hAnsi="Verdana" w:cs="Verdana"/>
          <w:sz w:val="22"/>
          <w:szCs w:val="22"/>
        </w:rPr>
        <w:t>Vitaliteitsuren (afhankelijk van de leeftijd)</w:t>
      </w:r>
    </w:p>
    <w:p w14:paraId="6C913580" w14:textId="77777777" w:rsidR="00E14D12" w:rsidRPr="00D611EB" w:rsidRDefault="00E14D12" w:rsidP="00D611EB">
      <w:pPr>
        <w:pStyle w:val="Lijstalinea"/>
        <w:numPr>
          <w:ilvl w:val="0"/>
          <w:numId w:val="4"/>
        </w:numPr>
        <w:jc w:val="both"/>
        <w:rPr>
          <w:rFonts w:ascii="Verdana" w:eastAsia="Verdana" w:hAnsi="Verdana" w:cs="Verdana"/>
          <w:sz w:val="22"/>
          <w:szCs w:val="22"/>
        </w:rPr>
      </w:pPr>
      <w:r w:rsidRPr="00D611EB">
        <w:rPr>
          <w:rFonts w:ascii="Verdana" w:eastAsia="Verdana" w:hAnsi="Verdana" w:cs="Verdana"/>
          <w:sz w:val="22"/>
          <w:szCs w:val="22"/>
        </w:rPr>
        <w:t>Goede secundaire arbeidsvoorwaarden, zoals een loopbaanbudget</w:t>
      </w:r>
    </w:p>
    <w:p w14:paraId="19BE67B0" w14:textId="77777777" w:rsidR="00E14D12" w:rsidRPr="00D611EB" w:rsidRDefault="00E14D12" w:rsidP="00D611EB">
      <w:pPr>
        <w:pStyle w:val="Lijstalinea"/>
        <w:numPr>
          <w:ilvl w:val="0"/>
          <w:numId w:val="4"/>
        </w:numPr>
        <w:jc w:val="both"/>
        <w:rPr>
          <w:rFonts w:ascii="Verdana" w:eastAsia="Verdana" w:hAnsi="Verdana" w:cs="Verdana"/>
          <w:sz w:val="22"/>
          <w:szCs w:val="22"/>
        </w:rPr>
      </w:pPr>
      <w:r w:rsidRPr="00D611EB">
        <w:rPr>
          <w:rFonts w:ascii="Verdana" w:eastAsia="Verdana" w:hAnsi="Verdana" w:cs="Verdana"/>
          <w:sz w:val="22"/>
          <w:szCs w:val="22"/>
        </w:rPr>
        <w:t>Een goede balans tussen werk en vrije tijd</w:t>
      </w:r>
    </w:p>
    <w:p w14:paraId="389C8BE7" w14:textId="77777777" w:rsidR="00D611EB" w:rsidRDefault="00D611EB" w:rsidP="00E14D12">
      <w:pPr>
        <w:jc w:val="both"/>
        <w:rPr>
          <w:rFonts w:ascii="Verdana" w:eastAsia="Verdana" w:hAnsi="Verdana" w:cs="Verdana"/>
          <w:sz w:val="22"/>
          <w:szCs w:val="22"/>
        </w:rPr>
      </w:pPr>
    </w:p>
    <w:p w14:paraId="68AFE2E6" w14:textId="77777777" w:rsidR="00E14D12" w:rsidRPr="00E14D12" w:rsidRDefault="00E14D12" w:rsidP="00E14D12">
      <w:pPr>
        <w:jc w:val="both"/>
        <w:rPr>
          <w:rFonts w:ascii="Verdana" w:eastAsia="Verdana" w:hAnsi="Verdana" w:cs="Verdana"/>
          <w:sz w:val="22"/>
          <w:szCs w:val="22"/>
        </w:rPr>
      </w:pPr>
      <w:r w:rsidRPr="00E14D12">
        <w:rPr>
          <w:rFonts w:ascii="Verdana" w:eastAsia="Verdana" w:hAnsi="Verdana" w:cs="Verdana"/>
          <w:sz w:val="22"/>
          <w:szCs w:val="22"/>
        </w:rPr>
        <w:t>Wil je bij het COA werken dan vragen we een positieve Verklaring Omtrent Gedrag. Alle collega’s leggen de Eed of Belofte af.</w:t>
      </w:r>
    </w:p>
    <w:p w14:paraId="3EA0846C" w14:textId="77777777" w:rsidR="00E14D12" w:rsidRPr="00E14D12" w:rsidRDefault="00E14D12" w:rsidP="00E14D12">
      <w:pPr>
        <w:jc w:val="both"/>
        <w:rPr>
          <w:rFonts w:ascii="Verdana" w:eastAsia="Verdana" w:hAnsi="Verdana" w:cs="Verdana"/>
          <w:sz w:val="22"/>
          <w:szCs w:val="22"/>
        </w:rPr>
      </w:pPr>
    </w:p>
    <w:p w14:paraId="2F04E82B" w14:textId="77777777" w:rsidR="00167178" w:rsidRDefault="00A56AD8">
      <w:pPr>
        <w:keepNext/>
        <w:keepLines/>
        <w:pBdr>
          <w:top w:val="nil"/>
          <w:left w:val="nil"/>
          <w:bottom w:val="nil"/>
          <w:right w:val="nil"/>
          <w:between w:val="nil"/>
        </w:pBdr>
        <w:shd w:val="clear" w:color="auto" w:fill="FFFFFF"/>
        <w:spacing w:after="150" w:line="276" w:lineRule="auto"/>
        <w:rPr>
          <w:rFonts w:ascii="Verdana" w:eastAsia="Verdana" w:hAnsi="Verdana" w:cs="Verdana"/>
          <w:b/>
          <w:color w:val="000000"/>
          <w:sz w:val="22"/>
          <w:szCs w:val="22"/>
        </w:rPr>
      </w:pPr>
      <w:r>
        <w:rPr>
          <w:rFonts w:ascii="Verdana" w:eastAsia="Verdana" w:hAnsi="Verdana" w:cs="Verdana"/>
          <w:b/>
          <w:color w:val="000000"/>
          <w:sz w:val="22"/>
          <w:szCs w:val="22"/>
        </w:rPr>
        <w:t>Solliciteer nu!</w:t>
      </w:r>
    </w:p>
    <w:p w14:paraId="6A4B97A7" w14:textId="1DC7E59C" w:rsidR="002F4334" w:rsidRDefault="002F4334">
      <w:pPr>
        <w:shd w:val="clear" w:color="auto" w:fill="FFFFFF"/>
        <w:spacing w:line="276" w:lineRule="auto"/>
        <w:jc w:val="both"/>
        <w:rPr>
          <w:rFonts w:ascii="Verdana" w:eastAsia="Verdana" w:hAnsi="Verdana" w:cs="Verdana"/>
          <w:sz w:val="22"/>
          <w:szCs w:val="22"/>
        </w:rPr>
      </w:pPr>
      <w:r>
        <w:rPr>
          <w:rFonts w:ascii="Verdana" w:eastAsia="Verdana" w:hAnsi="Verdana" w:cs="Verdana"/>
          <w:sz w:val="22"/>
          <w:szCs w:val="22"/>
        </w:rPr>
        <w:t xml:space="preserve">Is deze baan echt iets voor jou? </w:t>
      </w:r>
      <w:r w:rsidR="00A56AD8">
        <w:rPr>
          <w:rFonts w:ascii="Verdana" w:eastAsia="Verdana" w:hAnsi="Verdana" w:cs="Verdana"/>
          <w:sz w:val="22"/>
          <w:szCs w:val="22"/>
        </w:rPr>
        <w:t>Solliciteer dan direct via de onderstaande sollicitatiebutton.</w:t>
      </w:r>
      <w:r w:rsidR="00BB5395">
        <w:rPr>
          <w:rFonts w:ascii="Verdana" w:eastAsia="Verdana" w:hAnsi="Verdana" w:cs="Verdana"/>
          <w:sz w:val="22"/>
          <w:szCs w:val="22"/>
        </w:rPr>
        <w:t xml:space="preserve"> </w:t>
      </w:r>
      <w:r w:rsidR="00A739CB" w:rsidRPr="00A739CB">
        <w:rPr>
          <w:rFonts w:ascii="Verdana" w:eastAsia="Verdana" w:hAnsi="Verdana" w:cs="Verdana"/>
          <w:sz w:val="22"/>
          <w:szCs w:val="22"/>
        </w:rPr>
        <w:t>Wij selecteren tussentijds en adviseren geïnteresseerden om direct te solliciteren en niet te wachten tot sluitingsdatum van de vacature.</w:t>
      </w:r>
    </w:p>
    <w:p w14:paraId="7DD9580D" w14:textId="77777777" w:rsidR="004A3A68" w:rsidRDefault="004A3A68">
      <w:pPr>
        <w:shd w:val="clear" w:color="auto" w:fill="FFFFFF"/>
        <w:spacing w:line="276" w:lineRule="auto"/>
        <w:jc w:val="both"/>
        <w:rPr>
          <w:rFonts w:ascii="Verdana" w:eastAsia="Verdana" w:hAnsi="Verdana" w:cs="Verdana"/>
          <w:sz w:val="22"/>
          <w:szCs w:val="22"/>
        </w:rPr>
      </w:pPr>
    </w:p>
    <w:p w14:paraId="7105E04B" w14:textId="10B10ECE" w:rsidR="002F4334" w:rsidRDefault="002F4334">
      <w:pPr>
        <w:shd w:val="clear" w:color="auto" w:fill="FFFFFF"/>
        <w:spacing w:line="276" w:lineRule="auto"/>
        <w:jc w:val="both"/>
        <w:rPr>
          <w:rFonts w:ascii="Verdana" w:eastAsia="Verdana" w:hAnsi="Verdana" w:cs="Verdana"/>
          <w:sz w:val="22"/>
          <w:szCs w:val="22"/>
        </w:rPr>
      </w:pPr>
      <w:r>
        <w:rPr>
          <w:rFonts w:ascii="Verdana" w:eastAsia="Verdana" w:hAnsi="Verdana" w:cs="Verdana"/>
          <w:sz w:val="22"/>
          <w:szCs w:val="22"/>
        </w:rPr>
        <w:t xml:space="preserve">Als je eerst meer wilt weten over deze functie kun je bellen met </w:t>
      </w:r>
      <w:r w:rsidR="004A3A68">
        <w:rPr>
          <w:rFonts w:ascii="Verdana" w:eastAsia="Verdana" w:hAnsi="Verdana" w:cs="Verdana"/>
          <w:sz w:val="22"/>
          <w:szCs w:val="22"/>
        </w:rPr>
        <w:t>Carl Groenveld</w:t>
      </w:r>
      <w:r w:rsidR="00661169" w:rsidRPr="00661169">
        <w:rPr>
          <w:rFonts w:ascii="Verdana" w:eastAsia="Verdana" w:hAnsi="Verdana" w:cs="Verdana"/>
          <w:sz w:val="22"/>
          <w:szCs w:val="22"/>
        </w:rPr>
        <w:t xml:space="preserve"> </w:t>
      </w:r>
      <w:r w:rsidR="00B80C98">
        <w:rPr>
          <w:rFonts w:ascii="Verdana" w:eastAsia="Verdana" w:hAnsi="Verdana" w:cs="Verdana"/>
          <w:sz w:val="22"/>
          <w:szCs w:val="22"/>
        </w:rPr>
        <w:t>(</w:t>
      </w:r>
      <w:r w:rsidR="00B80C98" w:rsidRPr="004E7947">
        <w:rPr>
          <w:rFonts w:ascii="Verdana" w:eastAsia="Verdana" w:hAnsi="Verdana" w:cs="Verdana"/>
          <w:sz w:val="22"/>
          <w:szCs w:val="22"/>
        </w:rPr>
        <w:t xml:space="preserve">Teamhoofd HR </w:t>
      </w:r>
      <w:r w:rsidR="004E7947">
        <w:rPr>
          <w:rFonts w:ascii="Verdana" w:eastAsia="Verdana" w:hAnsi="Verdana" w:cs="Verdana"/>
          <w:sz w:val="22"/>
          <w:szCs w:val="22"/>
        </w:rPr>
        <w:t>S</w:t>
      </w:r>
      <w:r w:rsidR="00B80C98" w:rsidRPr="004E7947">
        <w:rPr>
          <w:rFonts w:ascii="Verdana" w:eastAsia="Verdana" w:hAnsi="Verdana" w:cs="Verdana"/>
          <w:sz w:val="22"/>
          <w:szCs w:val="22"/>
        </w:rPr>
        <w:t>ervices</w:t>
      </w:r>
      <w:r w:rsidR="004A3A68" w:rsidRPr="004E7947">
        <w:rPr>
          <w:rFonts w:ascii="Verdana" w:eastAsia="Verdana" w:hAnsi="Verdana" w:cs="Verdana"/>
          <w:sz w:val="22"/>
          <w:szCs w:val="22"/>
        </w:rPr>
        <w:t>, 06</w:t>
      </w:r>
      <w:r w:rsidR="004E7947" w:rsidRPr="004E7947">
        <w:rPr>
          <w:rFonts w:ascii="Verdana" w:eastAsia="Verdana" w:hAnsi="Verdana" w:cs="Verdana"/>
          <w:sz w:val="22"/>
          <w:szCs w:val="22"/>
        </w:rPr>
        <w:t>11</w:t>
      </w:r>
      <w:r w:rsidR="004A3A68" w:rsidRPr="004E7947">
        <w:rPr>
          <w:rFonts w:ascii="Verdana" w:eastAsia="Verdana" w:hAnsi="Verdana" w:cs="Verdana"/>
          <w:sz w:val="22"/>
          <w:szCs w:val="22"/>
        </w:rPr>
        <w:t>371201</w:t>
      </w:r>
      <w:r w:rsidR="00B80C98" w:rsidRPr="004E7947">
        <w:rPr>
          <w:rFonts w:ascii="Verdana" w:eastAsia="Verdana" w:hAnsi="Verdana" w:cs="Verdana"/>
          <w:sz w:val="22"/>
          <w:szCs w:val="22"/>
        </w:rPr>
        <w:t xml:space="preserve">) </w:t>
      </w:r>
      <w:r w:rsidRPr="004E7947">
        <w:rPr>
          <w:rFonts w:ascii="Verdana" w:eastAsia="Verdana" w:hAnsi="Verdana" w:cs="Verdana"/>
          <w:sz w:val="22"/>
          <w:szCs w:val="22"/>
        </w:rPr>
        <w:t>Vragen over de procedure kun je stellen</w:t>
      </w:r>
      <w:r w:rsidR="00B80C98" w:rsidRPr="004E7947">
        <w:rPr>
          <w:rFonts w:ascii="Verdana" w:eastAsia="Verdana" w:hAnsi="Verdana" w:cs="Verdana"/>
          <w:sz w:val="22"/>
          <w:szCs w:val="22"/>
        </w:rPr>
        <w:t xml:space="preserve"> </w:t>
      </w:r>
      <w:r w:rsidR="004E7947">
        <w:rPr>
          <w:rFonts w:ascii="Verdana" w:eastAsia="Verdana" w:hAnsi="Verdana" w:cs="Verdana"/>
          <w:sz w:val="22"/>
          <w:szCs w:val="22"/>
        </w:rPr>
        <w:t xml:space="preserve">aan </w:t>
      </w:r>
      <w:r w:rsidR="00B80C98" w:rsidRPr="004E7947">
        <w:rPr>
          <w:rFonts w:ascii="Verdana" w:eastAsia="Verdana" w:hAnsi="Verdana" w:cs="Verdana"/>
          <w:sz w:val="22"/>
          <w:szCs w:val="22"/>
        </w:rPr>
        <w:t>Masih Wakil</w:t>
      </w:r>
      <w:r w:rsidRPr="004E7947">
        <w:rPr>
          <w:rFonts w:ascii="Verdana" w:eastAsia="Verdana" w:hAnsi="Verdana" w:cs="Verdana"/>
          <w:sz w:val="22"/>
          <w:szCs w:val="22"/>
        </w:rPr>
        <w:t>, Recruitment Adviseur</w:t>
      </w:r>
      <w:r>
        <w:rPr>
          <w:rFonts w:ascii="Verdana" w:eastAsia="Verdana" w:hAnsi="Verdana" w:cs="Verdana"/>
          <w:sz w:val="22"/>
          <w:szCs w:val="22"/>
        </w:rPr>
        <w:t>, 06</w:t>
      </w:r>
      <w:r w:rsidR="004E7947">
        <w:rPr>
          <w:rFonts w:ascii="Verdana" w:eastAsia="Verdana" w:hAnsi="Verdana" w:cs="Verdana"/>
          <w:sz w:val="22"/>
          <w:szCs w:val="22"/>
        </w:rPr>
        <w:t>15915875.</w:t>
      </w:r>
      <w:r>
        <w:rPr>
          <w:rFonts w:ascii="Verdana" w:eastAsia="Verdana" w:hAnsi="Verdana" w:cs="Verdana"/>
          <w:sz w:val="22"/>
          <w:szCs w:val="22"/>
        </w:rPr>
        <w:t xml:space="preserve"> </w:t>
      </w:r>
    </w:p>
    <w:p w14:paraId="097A9C67" w14:textId="77777777" w:rsidR="002F4334" w:rsidRDefault="002F4334">
      <w:pPr>
        <w:shd w:val="clear" w:color="auto" w:fill="FFFFFF"/>
        <w:spacing w:line="276" w:lineRule="auto"/>
        <w:jc w:val="both"/>
        <w:rPr>
          <w:rFonts w:ascii="Verdana" w:eastAsia="Verdana" w:hAnsi="Verdana" w:cs="Verdana"/>
          <w:sz w:val="22"/>
          <w:szCs w:val="22"/>
        </w:rPr>
      </w:pPr>
    </w:p>
    <w:p w14:paraId="3FCED856" w14:textId="77777777" w:rsidR="00167178" w:rsidRDefault="002F4334">
      <w:pPr>
        <w:shd w:val="clear" w:color="auto" w:fill="FFFFFF"/>
        <w:spacing w:line="276" w:lineRule="auto"/>
        <w:jc w:val="both"/>
        <w:rPr>
          <w:rFonts w:ascii="Verdana" w:eastAsia="Verdana" w:hAnsi="Verdana" w:cs="Verdana"/>
          <w:sz w:val="22"/>
          <w:szCs w:val="22"/>
        </w:rPr>
      </w:pPr>
      <w:r>
        <w:rPr>
          <w:rFonts w:ascii="Verdana" w:eastAsia="Verdana" w:hAnsi="Verdana" w:cs="Verdana"/>
          <w:sz w:val="22"/>
          <w:szCs w:val="22"/>
        </w:rPr>
        <w:t>We horen graag van je!</w:t>
      </w:r>
      <w:r w:rsidR="00BB5395">
        <w:rPr>
          <w:rFonts w:ascii="Verdana" w:eastAsia="Verdana" w:hAnsi="Verdana" w:cs="Verdana"/>
          <w:sz w:val="22"/>
          <w:szCs w:val="22"/>
        </w:rPr>
        <w:t xml:space="preserve"> </w:t>
      </w:r>
    </w:p>
    <w:p w14:paraId="3A772DE6" w14:textId="77777777" w:rsidR="00F97DB2" w:rsidRDefault="00F97DB2">
      <w:pPr>
        <w:shd w:val="clear" w:color="auto" w:fill="FFFFFF"/>
        <w:spacing w:line="276" w:lineRule="auto"/>
        <w:jc w:val="both"/>
        <w:rPr>
          <w:rFonts w:ascii="Verdana" w:eastAsia="Verdana" w:hAnsi="Verdana" w:cs="Verdana"/>
          <w:sz w:val="22"/>
          <w:szCs w:val="22"/>
        </w:rPr>
      </w:pPr>
    </w:p>
    <w:sectPr w:rsidR="00F97DB2">
      <w:headerReference w:type="even" r:id="rId8"/>
      <w:headerReference w:type="default" r:id="rId9"/>
      <w:footerReference w:type="default" r:id="rId10"/>
      <w:headerReference w:type="first" r:id="rId11"/>
      <w:footerReference w:type="first" r:id="rId12"/>
      <w:pgSz w:w="11900" w:h="16840"/>
      <w:pgMar w:top="1962" w:right="1418" w:bottom="1418" w:left="1418" w:header="73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AC95" w14:textId="77777777" w:rsidR="00F2615A" w:rsidRDefault="00F2615A">
      <w:pPr>
        <w:spacing w:line="240" w:lineRule="auto"/>
      </w:pPr>
      <w:r>
        <w:separator/>
      </w:r>
    </w:p>
  </w:endnote>
  <w:endnote w:type="continuationSeparator" w:id="0">
    <w:p w14:paraId="1F0FBE0D" w14:textId="77777777" w:rsidR="00F2615A" w:rsidRDefault="00F26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667A" w14:textId="77777777" w:rsidR="00167178" w:rsidRDefault="00167178">
    <w:pPr>
      <w:pBdr>
        <w:top w:val="nil"/>
        <w:left w:val="nil"/>
        <w:bottom w:val="nil"/>
        <w:right w:val="nil"/>
        <w:between w:val="nil"/>
      </w:pBdr>
      <w:tabs>
        <w:tab w:val="center" w:pos="4536"/>
        <w:tab w:val="right" w:pos="9072"/>
      </w:tabs>
      <w:ind w:right="360"/>
      <w:rPr>
        <w:smallCaps/>
        <w:color w:val="000000"/>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A9A4" w14:textId="77777777" w:rsidR="00167178" w:rsidRDefault="00A56AD8">
    <w:pPr>
      <w:pBdr>
        <w:top w:val="nil"/>
        <w:left w:val="nil"/>
        <w:bottom w:val="nil"/>
        <w:right w:val="nil"/>
        <w:between w:val="nil"/>
      </w:pBdr>
      <w:tabs>
        <w:tab w:val="center" w:pos="4536"/>
        <w:tab w:val="right" w:pos="9072"/>
      </w:tabs>
      <w:ind w:left="709" w:right="-841"/>
      <w:rPr>
        <w:color w:val="000000"/>
        <w:sz w:val="14"/>
        <w:szCs w:val="14"/>
      </w:rPr>
    </w:pPr>
    <w:r>
      <w:rPr>
        <w:color w:val="000000"/>
        <w:sz w:val="14"/>
        <w:szCs w:val="14"/>
      </w:rPr>
      <w:fldChar w:fldCharType="begin"/>
    </w:r>
    <w:r>
      <w:rPr>
        <w:color w:val="000000"/>
        <w:sz w:val="14"/>
        <w:szCs w:val="14"/>
      </w:rPr>
      <w:instrText>PAGE</w:instrText>
    </w:r>
    <w:r>
      <w:rPr>
        <w:color w:val="000000"/>
        <w:sz w:val="14"/>
        <w:szCs w:val="14"/>
      </w:rPr>
      <w:fldChar w:fldCharType="separate"/>
    </w:r>
    <w:r w:rsidR="008B139E">
      <w:rPr>
        <w:noProof/>
        <w:color w:val="000000"/>
        <w:sz w:val="14"/>
        <w:szCs w:val="14"/>
      </w:rPr>
      <w:t>1</w:t>
    </w:r>
    <w:r>
      <w:rPr>
        <w:color w:val="000000"/>
        <w:sz w:val="14"/>
        <w:szCs w:val="14"/>
      </w:rPr>
      <w:fldChar w:fldCharType="end"/>
    </w:r>
  </w:p>
  <w:p w14:paraId="18ADCFA6" w14:textId="77777777" w:rsidR="00167178" w:rsidRDefault="00167178">
    <w:pPr>
      <w:pBdr>
        <w:top w:val="nil"/>
        <w:left w:val="nil"/>
        <w:bottom w:val="nil"/>
        <w:right w:val="nil"/>
        <w:between w:val="nil"/>
      </w:pBdr>
      <w:tabs>
        <w:tab w:val="center" w:pos="4536"/>
        <w:tab w:val="right" w:pos="9072"/>
      </w:tabs>
      <w:ind w:right="360"/>
      <w:rPr>
        <w:smallCaps/>
        <w:color w:val="000000"/>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CFEC" w14:textId="77777777" w:rsidR="00F2615A" w:rsidRDefault="00F2615A">
      <w:pPr>
        <w:spacing w:line="240" w:lineRule="auto"/>
      </w:pPr>
      <w:r>
        <w:separator/>
      </w:r>
    </w:p>
  </w:footnote>
  <w:footnote w:type="continuationSeparator" w:id="0">
    <w:p w14:paraId="104219D7" w14:textId="77777777" w:rsidR="00F2615A" w:rsidRDefault="00F261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3F15" w14:textId="77777777" w:rsidR="00167178" w:rsidRDefault="00A56AD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44BEE4DE" w14:textId="77777777" w:rsidR="00167178" w:rsidRDefault="00167178">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3198" w14:textId="77777777" w:rsidR="00167178" w:rsidRDefault="00167178">
    <w:pPr>
      <w:pBdr>
        <w:top w:val="nil"/>
        <w:left w:val="nil"/>
        <w:bottom w:val="nil"/>
        <w:right w:val="nil"/>
        <w:between w:val="nil"/>
      </w:pBdr>
      <w:tabs>
        <w:tab w:val="center" w:pos="4536"/>
        <w:tab w:val="right" w:pos="9072"/>
      </w:tabs>
      <w:spacing w:before="240"/>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B669" w14:textId="77777777" w:rsidR="00167178" w:rsidRDefault="00A56AD8">
    <w:pPr>
      <w:pBdr>
        <w:top w:val="nil"/>
        <w:left w:val="nil"/>
        <w:bottom w:val="nil"/>
        <w:right w:val="nil"/>
        <w:between w:val="nil"/>
      </w:pBdr>
      <w:tabs>
        <w:tab w:val="left" w:pos="1985"/>
      </w:tabs>
      <w:spacing w:line="336" w:lineRule="auto"/>
      <w:rPr>
        <w:color w:val="000000"/>
        <w:sz w:val="14"/>
        <w:szCs w:val="14"/>
      </w:rPr>
    </w:pPr>
    <w:r>
      <w:rPr>
        <w:smallCaps/>
        <w:color w:val="767171"/>
        <w:sz w:val="14"/>
        <w:szCs w:val="14"/>
      </w:rPr>
      <w:tab/>
    </w:r>
    <w:r>
      <w:rPr>
        <w:noProof/>
      </w:rPr>
      <mc:AlternateContent>
        <mc:Choice Requires="wps">
          <w:drawing>
            <wp:anchor distT="0" distB="0" distL="114300" distR="114300" simplePos="0" relativeHeight="251661312" behindDoc="0" locked="0" layoutInCell="1" hidden="0" allowOverlap="1" wp14:anchorId="161F5831" wp14:editId="4B870466">
              <wp:simplePos x="0" y="0"/>
              <wp:positionH relativeFrom="column">
                <wp:posOffset>3975100</wp:posOffset>
              </wp:positionH>
              <wp:positionV relativeFrom="paragraph">
                <wp:posOffset>0</wp:posOffset>
              </wp:positionV>
              <wp:extent cx="1744725" cy="225525"/>
              <wp:effectExtent l="0" t="0" r="0" b="0"/>
              <wp:wrapNone/>
              <wp:docPr id="4" name="Rechthoek 4"/>
              <wp:cNvGraphicFramePr/>
              <a:graphic xmlns:a="http://schemas.openxmlformats.org/drawingml/2006/main">
                <a:graphicData uri="http://schemas.microsoft.com/office/word/2010/wordprocessingShape">
                  <wps:wsp>
                    <wps:cNvSpPr/>
                    <wps:spPr>
                      <a:xfrm>
                        <a:off x="4478400" y="3672000"/>
                        <a:ext cx="1735200" cy="216000"/>
                      </a:xfrm>
                      <a:prstGeom prst="rect">
                        <a:avLst/>
                      </a:prstGeom>
                      <a:noFill/>
                      <a:ln>
                        <a:noFill/>
                      </a:ln>
                    </wps:spPr>
                    <wps:txbx>
                      <w:txbxContent>
                        <w:p w14:paraId="15C0AA87" w14:textId="77777777" w:rsidR="00167178" w:rsidRDefault="00E14D12">
                          <w:pPr>
                            <w:spacing w:line="311" w:lineRule="auto"/>
                            <w:jc w:val="right"/>
                            <w:textDirection w:val="btLr"/>
                          </w:pPr>
                          <w:r>
                            <w:rPr>
                              <w:rFonts w:ascii="Calibri" w:eastAsia="Calibri" w:hAnsi="Calibri" w:cs="Calibri"/>
                              <w:smallCaps/>
                              <w:color w:val="000000"/>
                              <w:sz w:val="18"/>
                            </w:rPr>
                            <w:t>COA</w:t>
                          </w:r>
                          <w:r w:rsidR="00A56AD8">
                            <w:rPr>
                              <w:rFonts w:ascii="Calibri" w:eastAsia="Calibri" w:hAnsi="Calibri" w:cs="Calibri"/>
                              <w:smallCaps/>
                              <w:color w:val="000000"/>
                              <w:sz w:val="18"/>
                            </w:rPr>
                            <w:t xml:space="preserve"> </w:t>
                          </w:r>
                        </w:p>
                      </w:txbxContent>
                    </wps:txbx>
                    <wps:bodyPr spcFirstLastPara="1" wrap="square" lIns="0" tIns="0" rIns="0" bIns="0" anchor="t" anchorCtr="0">
                      <a:noAutofit/>
                    </wps:bodyPr>
                  </wps:wsp>
                </a:graphicData>
              </a:graphic>
            </wp:anchor>
          </w:drawing>
        </mc:Choice>
        <mc:Fallback>
          <w:pict>
            <v:rect w14:anchorId="161F5831" id="Rechthoek 4" o:spid="_x0000_s1026" style="position:absolute;margin-left:313pt;margin-top:0;width:137.4pt;height:1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" filled="f" stroked="f">
              <v:textbox inset="0,0,0,0">
                <w:txbxContent>
                  <w:p w14:paraId="15C0AA87" w14:textId="77777777" w:rsidR="00167178" w:rsidRDefault="00E14D12">
                    <w:pPr>
                      <w:spacing w:line="311" w:lineRule="auto"/>
                      <w:jc w:val="right"/>
                      <w:textDirection w:val="btLr"/>
                    </w:pPr>
                    <w:r>
                      <w:rPr>
                        <w:rFonts w:ascii="Calibri" w:eastAsia="Calibri" w:hAnsi="Calibri" w:cs="Calibri"/>
                        <w:smallCaps/>
                        <w:color w:val="000000"/>
                        <w:sz w:val="18"/>
                      </w:rPr>
                      <w:t>COA</w:t>
                    </w:r>
                    <w:r w:rsidR="00A56AD8">
                      <w:rPr>
                        <w:rFonts w:ascii="Calibri" w:eastAsia="Calibri" w:hAnsi="Calibri" w:cs="Calibri"/>
                        <w:smallCaps/>
                        <w:color w:val="000000"/>
                        <w:sz w:val="18"/>
                      </w:rPr>
                      <w:t xml:space="preserve">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129"/>
    <w:multiLevelType w:val="hybridMultilevel"/>
    <w:tmpl w:val="5C4E7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4B635D"/>
    <w:multiLevelType w:val="multilevel"/>
    <w:tmpl w:val="5D46D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58765B"/>
    <w:multiLevelType w:val="hybridMultilevel"/>
    <w:tmpl w:val="8E700B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577A49"/>
    <w:multiLevelType w:val="multilevel"/>
    <w:tmpl w:val="2362B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B35625"/>
    <w:multiLevelType w:val="hybridMultilevel"/>
    <w:tmpl w:val="33D60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D03410"/>
    <w:multiLevelType w:val="multilevel"/>
    <w:tmpl w:val="0F5C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854114"/>
    <w:multiLevelType w:val="hybridMultilevel"/>
    <w:tmpl w:val="994CA6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6201722">
    <w:abstractNumId w:val="1"/>
  </w:num>
  <w:num w:numId="2" w16cid:durableId="1049651500">
    <w:abstractNumId w:val="3"/>
  </w:num>
  <w:num w:numId="3" w16cid:durableId="1559853827">
    <w:abstractNumId w:val="6"/>
  </w:num>
  <w:num w:numId="4" w16cid:durableId="1865901975">
    <w:abstractNumId w:val="2"/>
  </w:num>
  <w:num w:numId="5" w16cid:durableId="1121649761">
    <w:abstractNumId w:val="5"/>
  </w:num>
  <w:num w:numId="6" w16cid:durableId="510992894">
    <w:abstractNumId w:val="0"/>
  </w:num>
  <w:num w:numId="7" w16cid:durableId="1664622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178"/>
    <w:rsid w:val="000006C3"/>
    <w:rsid w:val="000278D5"/>
    <w:rsid w:val="00063036"/>
    <w:rsid w:val="00077EA4"/>
    <w:rsid w:val="000C2676"/>
    <w:rsid w:val="000D0FC9"/>
    <w:rsid w:val="0014600A"/>
    <w:rsid w:val="00156E62"/>
    <w:rsid w:val="00167178"/>
    <w:rsid w:val="001718FD"/>
    <w:rsid w:val="001A0C38"/>
    <w:rsid w:val="001F00C1"/>
    <w:rsid w:val="00230845"/>
    <w:rsid w:val="00230996"/>
    <w:rsid w:val="002763BA"/>
    <w:rsid w:val="002B6E72"/>
    <w:rsid w:val="002C3CB3"/>
    <w:rsid w:val="002E04EB"/>
    <w:rsid w:val="002F4334"/>
    <w:rsid w:val="003072C4"/>
    <w:rsid w:val="003D12D2"/>
    <w:rsid w:val="003E0297"/>
    <w:rsid w:val="0049478C"/>
    <w:rsid w:val="004A3A68"/>
    <w:rsid w:val="004E7947"/>
    <w:rsid w:val="005108D9"/>
    <w:rsid w:val="00544899"/>
    <w:rsid w:val="005A11D4"/>
    <w:rsid w:val="005E5C1A"/>
    <w:rsid w:val="00605777"/>
    <w:rsid w:val="00632DB0"/>
    <w:rsid w:val="0065038B"/>
    <w:rsid w:val="00661169"/>
    <w:rsid w:val="00682B6B"/>
    <w:rsid w:val="006A1AD3"/>
    <w:rsid w:val="006A6451"/>
    <w:rsid w:val="007626FB"/>
    <w:rsid w:val="007A1135"/>
    <w:rsid w:val="007F1917"/>
    <w:rsid w:val="00823D3A"/>
    <w:rsid w:val="0083583B"/>
    <w:rsid w:val="00842BC5"/>
    <w:rsid w:val="008B139E"/>
    <w:rsid w:val="008B1602"/>
    <w:rsid w:val="0092163A"/>
    <w:rsid w:val="00967333"/>
    <w:rsid w:val="009775EB"/>
    <w:rsid w:val="009812CA"/>
    <w:rsid w:val="009B2810"/>
    <w:rsid w:val="009E76D8"/>
    <w:rsid w:val="00A24783"/>
    <w:rsid w:val="00A27646"/>
    <w:rsid w:val="00A41338"/>
    <w:rsid w:val="00A56AD8"/>
    <w:rsid w:val="00A56CFB"/>
    <w:rsid w:val="00A739CB"/>
    <w:rsid w:val="00AB7FAB"/>
    <w:rsid w:val="00B17F6D"/>
    <w:rsid w:val="00B415BF"/>
    <w:rsid w:val="00B62704"/>
    <w:rsid w:val="00B80C98"/>
    <w:rsid w:val="00BB19DA"/>
    <w:rsid w:val="00BB5395"/>
    <w:rsid w:val="00C20638"/>
    <w:rsid w:val="00C54800"/>
    <w:rsid w:val="00C824B5"/>
    <w:rsid w:val="00C934C2"/>
    <w:rsid w:val="00CC19CB"/>
    <w:rsid w:val="00CE3AE3"/>
    <w:rsid w:val="00CE59FE"/>
    <w:rsid w:val="00D140EA"/>
    <w:rsid w:val="00D4159A"/>
    <w:rsid w:val="00D611EB"/>
    <w:rsid w:val="00D947CB"/>
    <w:rsid w:val="00DC5879"/>
    <w:rsid w:val="00DE66BB"/>
    <w:rsid w:val="00E14D12"/>
    <w:rsid w:val="00E61F46"/>
    <w:rsid w:val="00E8236A"/>
    <w:rsid w:val="00EA348E"/>
    <w:rsid w:val="00ED0E2F"/>
    <w:rsid w:val="00F2615A"/>
    <w:rsid w:val="00F55EDC"/>
    <w:rsid w:val="00F97DB2"/>
    <w:rsid w:val="00FB27D6"/>
    <w:rsid w:val="00FB5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8330C"/>
  <w15:docId w15:val="{71B0F795-7CAB-44A0-9C05-47B65844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lang w:val="nl-NL" w:eastAsia="nl-NL"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pBdr>
        <w:top w:val="nil"/>
        <w:left w:val="nil"/>
        <w:bottom w:val="nil"/>
        <w:right w:val="nil"/>
        <w:between w:val="nil"/>
      </w:pBdr>
      <w:spacing w:before="480"/>
      <w:outlineLvl w:val="0"/>
    </w:pPr>
    <w:rPr>
      <w:b/>
      <w:color w:val="345A8A"/>
      <w:sz w:val="32"/>
      <w:szCs w:val="32"/>
    </w:rPr>
  </w:style>
  <w:style w:type="paragraph" w:styleId="Kop2">
    <w:name w:val="heading 2"/>
    <w:basedOn w:val="Standaard"/>
    <w:next w:val="Standaard"/>
    <w:uiPriority w:val="9"/>
    <w:semiHidden/>
    <w:unhideWhenUsed/>
    <w:qFormat/>
    <w:pPr>
      <w:pBdr>
        <w:top w:val="nil"/>
        <w:left w:val="nil"/>
        <w:bottom w:val="nil"/>
        <w:right w:val="nil"/>
        <w:between w:val="nil"/>
      </w:pBdr>
      <w:spacing w:before="200"/>
      <w:outlineLvl w:val="1"/>
    </w:pPr>
    <w:rPr>
      <w:b/>
      <w:color w:val="4F81BD"/>
      <w:sz w:val="26"/>
      <w:szCs w:val="26"/>
    </w:rPr>
  </w:style>
  <w:style w:type="paragraph" w:styleId="Kop3">
    <w:name w:val="heading 3"/>
    <w:basedOn w:val="Standaard"/>
    <w:next w:val="Standaard"/>
    <w:uiPriority w:val="9"/>
    <w:semiHidden/>
    <w:unhideWhenUsed/>
    <w:qFormat/>
    <w:pPr>
      <w:pBdr>
        <w:top w:val="nil"/>
        <w:left w:val="nil"/>
        <w:bottom w:val="nil"/>
        <w:right w:val="nil"/>
        <w:between w:val="nil"/>
      </w:pBdr>
      <w:spacing w:before="200"/>
      <w:outlineLvl w:val="2"/>
    </w:pPr>
    <w:rPr>
      <w:b/>
      <w:color w:val="4F81BD"/>
      <w:sz w:val="24"/>
      <w:szCs w:val="24"/>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pBdr>
        <w:top w:val="nil"/>
        <w:left w:val="nil"/>
        <w:bottom w:val="nil"/>
        <w:right w:val="nil"/>
        <w:between w:val="nil"/>
      </w:pBdr>
      <w:spacing w:after="300"/>
    </w:pPr>
    <w:rPr>
      <w:color w:val="17365D"/>
      <w:sz w:val="52"/>
      <w:szCs w:val="52"/>
    </w:rPr>
  </w:style>
  <w:style w:type="paragraph" w:styleId="Ondertitel">
    <w:name w:val="Subtitle"/>
    <w:basedOn w:val="Standaard"/>
    <w:next w:val="Standaard"/>
    <w:uiPriority w:val="11"/>
    <w:qFormat/>
    <w:pPr>
      <w:pBdr>
        <w:top w:val="nil"/>
        <w:left w:val="nil"/>
        <w:bottom w:val="nil"/>
        <w:right w:val="nil"/>
        <w:between w:val="nil"/>
      </w:pBdr>
    </w:pPr>
    <w:rPr>
      <w:i/>
      <w:color w:val="4F81BD"/>
      <w:sz w:val="24"/>
      <w:szCs w:val="24"/>
    </w:rPr>
  </w:style>
  <w:style w:type="paragraph" w:styleId="Voettekst">
    <w:name w:val="footer"/>
    <w:basedOn w:val="Standaard"/>
    <w:link w:val="VoettekstChar"/>
    <w:uiPriority w:val="99"/>
    <w:unhideWhenUsed/>
    <w:rsid w:val="00E14D1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14D12"/>
  </w:style>
  <w:style w:type="paragraph" w:styleId="Lijstalinea">
    <w:name w:val="List Paragraph"/>
    <w:basedOn w:val="Standaard"/>
    <w:uiPriority w:val="34"/>
    <w:qFormat/>
    <w:rsid w:val="00A41338"/>
    <w:pPr>
      <w:ind w:left="720"/>
      <w:contextualSpacing/>
    </w:pPr>
  </w:style>
  <w:style w:type="character" w:styleId="Hyperlink">
    <w:name w:val="Hyperlink"/>
    <w:basedOn w:val="Standaardalinea-lettertype"/>
    <w:uiPriority w:val="99"/>
    <w:unhideWhenUsed/>
    <w:rsid w:val="00D611EB"/>
    <w:rPr>
      <w:color w:val="0000FF" w:themeColor="hyperlink"/>
      <w:u w:val="single"/>
    </w:rPr>
  </w:style>
  <w:style w:type="character" w:customStyle="1" w:styleId="Onopgelostemelding1">
    <w:name w:val="Onopgeloste melding1"/>
    <w:basedOn w:val="Standaardalinea-lettertype"/>
    <w:uiPriority w:val="99"/>
    <w:semiHidden/>
    <w:unhideWhenUsed/>
    <w:rsid w:val="00D611EB"/>
    <w:rPr>
      <w:color w:val="605E5C"/>
      <w:shd w:val="clear" w:color="auto" w:fill="E1DFDD"/>
    </w:rPr>
  </w:style>
  <w:style w:type="character" w:styleId="Verwijzingopmerking">
    <w:name w:val="annotation reference"/>
    <w:basedOn w:val="Standaardalinea-lettertype"/>
    <w:uiPriority w:val="99"/>
    <w:semiHidden/>
    <w:unhideWhenUsed/>
    <w:rsid w:val="00FB55C0"/>
    <w:rPr>
      <w:sz w:val="16"/>
      <w:szCs w:val="16"/>
    </w:rPr>
  </w:style>
  <w:style w:type="paragraph" w:styleId="Tekstopmerking">
    <w:name w:val="annotation text"/>
    <w:basedOn w:val="Standaard"/>
    <w:link w:val="TekstopmerkingChar"/>
    <w:uiPriority w:val="99"/>
    <w:semiHidden/>
    <w:unhideWhenUsed/>
    <w:rsid w:val="00FB55C0"/>
    <w:pPr>
      <w:spacing w:line="240" w:lineRule="auto"/>
    </w:pPr>
  </w:style>
  <w:style w:type="character" w:customStyle="1" w:styleId="TekstopmerkingChar">
    <w:name w:val="Tekst opmerking Char"/>
    <w:basedOn w:val="Standaardalinea-lettertype"/>
    <w:link w:val="Tekstopmerking"/>
    <w:uiPriority w:val="99"/>
    <w:semiHidden/>
    <w:rsid w:val="00FB55C0"/>
  </w:style>
  <w:style w:type="paragraph" w:styleId="Onderwerpvanopmerking">
    <w:name w:val="annotation subject"/>
    <w:basedOn w:val="Tekstopmerking"/>
    <w:next w:val="Tekstopmerking"/>
    <w:link w:val="OnderwerpvanopmerkingChar"/>
    <w:uiPriority w:val="99"/>
    <w:semiHidden/>
    <w:unhideWhenUsed/>
    <w:rsid w:val="00FB55C0"/>
    <w:rPr>
      <w:b/>
      <w:bCs/>
    </w:rPr>
  </w:style>
  <w:style w:type="character" w:customStyle="1" w:styleId="OnderwerpvanopmerkingChar">
    <w:name w:val="Onderwerp van opmerking Char"/>
    <w:basedOn w:val="TekstopmerkingChar"/>
    <w:link w:val="Onderwerpvanopmerking"/>
    <w:uiPriority w:val="99"/>
    <w:semiHidden/>
    <w:rsid w:val="00FB55C0"/>
    <w:rPr>
      <w:b/>
      <w:bCs/>
    </w:rPr>
  </w:style>
  <w:style w:type="paragraph" w:styleId="Ballontekst">
    <w:name w:val="Balloon Text"/>
    <w:basedOn w:val="Standaard"/>
    <w:link w:val="BallontekstChar"/>
    <w:uiPriority w:val="99"/>
    <w:semiHidden/>
    <w:unhideWhenUsed/>
    <w:rsid w:val="00B6270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2704"/>
    <w:rPr>
      <w:rFonts w:ascii="Segoe UI" w:hAnsi="Segoe UI" w:cs="Segoe UI"/>
      <w:sz w:val="18"/>
      <w:szCs w:val="18"/>
    </w:rPr>
  </w:style>
  <w:style w:type="paragraph" w:styleId="Koptekst">
    <w:name w:val="header"/>
    <w:basedOn w:val="Standaard"/>
    <w:link w:val="KoptekstChar"/>
    <w:uiPriority w:val="99"/>
    <w:unhideWhenUsed/>
    <w:rsid w:val="002F4334"/>
    <w:pPr>
      <w:tabs>
        <w:tab w:val="center" w:pos="4680"/>
        <w:tab w:val="right" w:pos="9360"/>
      </w:tabs>
      <w:spacing w:line="240" w:lineRule="auto"/>
    </w:pPr>
    <w:rPr>
      <w:rFonts w:asciiTheme="minorHAnsi" w:eastAsiaTheme="minorEastAsia" w:hAnsiTheme="minorHAnsi" w:cs="Times New Roman"/>
      <w:sz w:val="22"/>
      <w:szCs w:val="22"/>
    </w:rPr>
  </w:style>
  <w:style w:type="character" w:customStyle="1" w:styleId="KoptekstChar">
    <w:name w:val="Koptekst Char"/>
    <w:basedOn w:val="Standaardalinea-lettertype"/>
    <w:link w:val="Koptekst"/>
    <w:uiPriority w:val="99"/>
    <w:rsid w:val="002F4334"/>
    <w:rPr>
      <w:rFonts w:asciiTheme="minorHAnsi" w:eastAsiaTheme="minorEastAsia" w:hAnsiTheme="minorHAnsi" w:cs="Times New Roman"/>
      <w:sz w:val="22"/>
      <w:szCs w:val="22"/>
    </w:rPr>
  </w:style>
  <w:style w:type="paragraph" w:styleId="Revisie">
    <w:name w:val="Revision"/>
    <w:hidden/>
    <w:uiPriority w:val="99"/>
    <w:semiHidden/>
    <w:rsid w:val="005108D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4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94A2-C269-486E-AA99-D745A6F7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4444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de Groot</dc:creator>
  <cp:lastModifiedBy>Wakil, Masih</cp:lastModifiedBy>
  <cp:revision>2</cp:revision>
  <dcterms:created xsi:type="dcterms:W3CDTF">2025-04-28T11:32:00Z</dcterms:created>
  <dcterms:modified xsi:type="dcterms:W3CDTF">2025-04-28T11:32:00Z</dcterms:modified>
</cp:coreProperties>
</file>